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41385" w14:textId="77777777" w:rsidR="007F1C01" w:rsidRPr="007F1C01" w:rsidRDefault="007F1C01" w:rsidP="007F1C01">
      <w:pPr>
        <w:pStyle w:val="Nzev"/>
        <w:tabs>
          <w:tab w:val="clear" w:pos="720"/>
          <w:tab w:val="left" w:pos="3969"/>
        </w:tabs>
        <w:ind w:left="0" w:right="21"/>
        <w:jc w:val="left"/>
        <w:rPr>
          <w:b w:val="0"/>
          <w:szCs w:val="22"/>
        </w:rPr>
      </w:pPr>
      <w:r w:rsidRPr="007F1C01">
        <w:rPr>
          <w:b w:val="0"/>
          <w:szCs w:val="22"/>
        </w:rPr>
        <w:t xml:space="preserve">Příloha č. 2 ZD </w:t>
      </w:r>
    </w:p>
    <w:p w14:paraId="5B141386" w14:textId="7D4525BE" w:rsidR="00D2286E" w:rsidRPr="007F1C01" w:rsidRDefault="007F1C01" w:rsidP="007F1C01">
      <w:pPr>
        <w:pStyle w:val="Nzev"/>
        <w:tabs>
          <w:tab w:val="clear" w:pos="720"/>
          <w:tab w:val="left" w:pos="3969"/>
        </w:tabs>
        <w:ind w:left="0" w:right="21"/>
        <w:jc w:val="left"/>
        <w:rPr>
          <w:szCs w:val="22"/>
        </w:rPr>
      </w:pPr>
      <w:r>
        <w:rPr>
          <w:szCs w:val="22"/>
        </w:rPr>
        <w:tab/>
      </w:r>
      <w:r w:rsidR="00D2286E" w:rsidRPr="007F1C01">
        <w:rPr>
          <w:szCs w:val="22"/>
        </w:rPr>
        <w:t xml:space="preserve">Návrh SMLOUVA </w:t>
      </w:r>
      <w:r w:rsidR="00DE62C6">
        <w:rPr>
          <w:szCs w:val="22"/>
        </w:rPr>
        <w:t>O DÍLO</w:t>
      </w:r>
    </w:p>
    <w:p w14:paraId="5B141387" w14:textId="63AA8FF4" w:rsidR="00D2286E" w:rsidRPr="007F1C01" w:rsidRDefault="007F1C01" w:rsidP="007F1C01">
      <w:pPr>
        <w:tabs>
          <w:tab w:val="left" w:pos="3969"/>
        </w:tabs>
        <w:overflowPunct w:val="0"/>
        <w:autoSpaceDE w:val="0"/>
        <w:autoSpaceDN w:val="0"/>
        <w:adjustRightInd w:val="0"/>
        <w:spacing w:before="60" w:after="0"/>
        <w:textAlignment w:val="baseline"/>
        <w:rPr>
          <w:szCs w:val="22"/>
        </w:rPr>
      </w:pPr>
      <w:r>
        <w:rPr>
          <w:szCs w:val="22"/>
        </w:rPr>
        <w:t xml:space="preserve">Číslo smlouvy </w:t>
      </w:r>
      <w:r w:rsidR="00DE62C6">
        <w:rPr>
          <w:szCs w:val="22"/>
        </w:rPr>
        <w:t>objednatele</w:t>
      </w:r>
      <w:r>
        <w:rPr>
          <w:szCs w:val="22"/>
        </w:rPr>
        <w:t xml:space="preserve">: </w:t>
      </w:r>
      <w:r>
        <w:rPr>
          <w:szCs w:val="22"/>
        </w:rPr>
        <w:tab/>
        <w:t>DOD20211267</w:t>
      </w:r>
      <w:r w:rsidR="00761EFC">
        <w:rPr>
          <w:szCs w:val="22"/>
        </w:rPr>
        <w:t xml:space="preserve"> </w:t>
      </w:r>
    </w:p>
    <w:p w14:paraId="5B141388" w14:textId="06277506" w:rsidR="00D2286E" w:rsidRPr="007F1C01" w:rsidRDefault="00D2286E" w:rsidP="007F1C01">
      <w:pPr>
        <w:tabs>
          <w:tab w:val="left" w:pos="3969"/>
        </w:tabs>
        <w:overflowPunct w:val="0"/>
        <w:autoSpaceDE w:val="0"/>
        <w:autoSpaceDN w:val="0"/>
        <w:adjustRightInd w:val="0"/>
        <w:spacing w:before="60" w:after="0"/>
        <w:textAlignment w:val="baseline"/>
        <w:rPr>
          <w:szCs w:val="22"/>
        </w:rPr>
      </w:pPr>
      <w:r w:rsidRPr="007F1C01">
        <w:rPr>
          <w:szCs w:val="22"/>
        </w:rPr>
        <w:t xml:space="preserve">Číslo smlouvy </w:t>
      </w:r>
      <w:r w:rsidR="00DE62C6">
        <w:rPr>
          <w:szCs w:val="22"/>
        </w:rPr>
        <w:t>zhotovitele</w:t>
      </w:r>
      <w:r w:rsidRPr="007F1C01">
        <w:rPr>
          <w:szCs w:val="22"/>
        </w:rPr>
        <w:t xml:space="preserve">: </w:t>
      </w:r>
      <w:r w:rsidRPr="007F1C01">
        <w:rPr>
          <w:szCs w:val="22"/>
        </w:rPr>
        <w:tab/>
      </w:r>
      <w:r w:rsidR="007F1C01" w:rsidRPr="00DE134E">
        <w:rPr>
          <w:rFonts w:eastAsia="Calibri"/>
          <w:i/>
          <w:color w:val="00B0F0"/>
          <w:szCs w:val="22"/>
          <w:lang w:eastAsia="en-US"/>
        </w:rPr>
        <w:t xml:space="preserve">(POZN. Doplní </w:t>
      </w:r>
      <w:r w:rsidR="00DE62C6">
        <w:rPr>
          <w:rFonts w:eastAsia="Calibri"/>
          <w:i/>
          <w:color w:val="00B0F0"/>
          <w:szCs w:val="22"/>
          <w:lang w:eastAsia="en-US"/>
        </w:rPr>
        <w:t>zhotovitel</w:t>
      </w:r>
      <w:r w:rsidR="007F1C01" w:rsidRPr="00DE134E">
        <w:rPr>
          <w:rFonts w:eastAsia="Calibri"/>
          <w:i/>
          <w:color w:val="00B0F0"/>
          <w:szCs w:val="22"/>
          <w:lang w:eastAsia="en-US"/>
        </w:rPr>
        <w:t>, poté poznámku vymažte)</w:t>
      </w:r>
    </w:p>
    <w:p w14:paraId="5B141389" w14:textId="77777777" w:rsidR="00D2286E" w:rsidRPr="00D2286E" w:rsidRDefault="00D2286E" w:rsidP="00D2286E">
      <w:pPr>
        <w:overflowPunct w:val="0"/>
        <w:autoSpaceDE w:val="0"/>
        <w:autoSpaceDN w:val="0"/>
        <w:adjustRightInd w:val="0"/>
        <w:spacing w:before="60" w:after="60"/>
        <w:jc w:val="center"/>
        <w:textAlignment w:val="baseline"/>
        <w:rPr>
          <w:b/>
          <w:bCs/>
          <w:szCs w:val="22"/>
        </w:rPr>
      </w:pPr>
    </w:p>
    <w:p w14:paraId="5B14138A" w14:textId="77777777" w:rsidR="00D2286E" w:rsidRPr="007F1C01" w:rsidRDefault="007F1C01" w:rsidP="007F1C0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7F1C01">
        <w:rPr>
          <w:rFonts w:ascii="Times New Roman" w:hAnsi="Times New Roman" w:cs="Times New Roman"/>
          <w:b/>
          <w:sz w:val="22"/>
          <w:szCs w:val="22"/>
        </w:rPr>
        <w:t>Smluvní strany</w:t>
      </w:r>
    </w:p>
    <w:p w14:paraId="5B14138B" w14:textId="7D8029C9" w:rsidR="007F1C01" w:rsidRPr="007F1C01" w:rsidRDefault="00DE62C6" w:rsidP="007F1C01">
      <w:pPr>
        <w:tabs>
          <w:tab w:val="left" w:pos="3969"/>
        </w:tabs>
        <w:overflowPunct w:val="0"/>
        <w:autoSpaceDE w:val="0"/>
        <w:autoSpaceDN w:val="0"/>
        <w:adjustRightInd w:val="0"/>
        <w:spacing w:before="60" w:after="60"/>
        <w:ind w:left="3969" w:hanging="3969"/>
        <w:textAlignment w:val="baseline"/>
        <w:rPr>
          <w:b/>
          <w:szCs w:val="22"/>
        </w:rPr>
      </w:pPr>
      <w:r>
        <w:rPr>
          <w:b/>
          <w:szCs w:val="22"/>
        </w:rPr>
        <w:t>Objednatel</w:t>
      </w:r>
      <w:r w:rsidR="007F1C01" w:rsidRPr="007F1C01">
        <w:rPr>
          <w:b/>
          <w:szCs w:val="22"/>
        </w:rPr>
        <w:t>:</w:t>
      </w:r>
      <w:r w:rsidR="007F1C01" w:rsidRPr="007F1C01">
        <w:rPr>
          <w:b/>
          <w:szCs w:val="22"/>
        </w:rPr>
        <w:tab/>
        <w:t>Dopravní podnik Ostrava a.s.</w:t>
      </w:r>
    </w:p>
    <w:p w14:paraId="5B14138C"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se sídlem: </w:t>
      </w:r>
      <w:r w:rsidRPr="007F1C01">
        <w:rPr>
          <w:color w:val="000000"/>
          <w:szCs w:val="22"/>
        </w:rPr>
        <w:tab/>
        <w:t>Poděbradova 494/2, Moravská Ostrava, PSČ 702 00 Ostrava</w:t>
      </w:r>
    </w:p>
    <w:p w14:paraId="5B14138D"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právní forma:</w:t>
      </w:r>
      <w:r w:rsidRPr="007F1C01">
        <w:rPr>
          <w:color w:val="000000"/>
          <w:szCs w:val="22"/>
        </w:rPr>
        <w:tab/>
        <w:t>akciová společnost</w:t>
      </w:r>
    </w:p>
    <w:p w14:paraId="5B14138E"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zapsaná v obch. rejstříku:    </w:t>
      </w:r>
      <w:r w:rsidRPr="007F1C01">
        <w:rPr>
          <w:color w:val="000000"/>
          <w:szCs w:val="22"/>
        </w:rPr>
        <w:tab/>
        <w:t>vedeném u Krajského soudu Ostrava, oddíl B., vložka číslo 1104</w:t>
      </w:r>
    </w:p>
    <w:p w14:paraId="5B14138F"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IČ: </w:t>
      </w:r>
      <w:r w:rsidRPr="007F1C01">
        <w:rPr>
          <w:color w:val="000000"/>
          <w:szCs w:val="22"/>
        </w:rPr>
        <w:tab/>
        <w:t>61974757</w:t>
      </w:r>
    </w:p>
    <w:p w14:paraId="5B141390"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DIČ:</w:t>
      </w:r>
      <w:r w:rsidRPr="007F1C01">
        <w:rPr>
          <w:color w:val="000000"/>
          <w:szCs w:val="22"/>
        </w:rPr>
        <w:tab/>
        <w:t>CZ61974757  plátce DPH</w:t>
      </w:r>
    </w:p>
    <w:p w14:paraId="5B141391"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bankovní spojení:</w:t>
      </w:r>
      <w:r w:rsidRPr="007F1C01">
        <w:rPr>
          <w:color w:val="000000"/>
          <w:szCs w:val="22"/>
        </w:rPr>
        <w:tab/>
        <w:t>Komerční banka, a.s., pobočka Ostrava, Nádražní 12</w:t>
      </w:r>
    </w:p>
    <w:p w14:paraId="5B141392"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číslo účtu:</w:t>
      </w:r>
      <w:r w:rsidRPr="007F1C01">
        <w:rPr>
          <w:color w:val="000000"/>
          <w:szCs w:val="22"/>
        </w:rPr>
        <w:tab/>
        <w:t>5708761/0100</w:t>
      </w:r>
    </w:p>
    <w:p w14:paraId="5B141393"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zastoupen:</w:t>
      </w:r>
      <w:r w:rsidRPr="007F1C01">
        <w:rPr>
          <w:color w:val="000000"/>
          <w:szCs w:val="22"/>
        </w:rPr>
        <w:tab/>
        <w:t>Ing. Petr Holuša, vedoucí odboru dopravní cesta</w:t>
      </w:r>
    </w:p>
    <w:p w14:paraId="5B141394"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kontaktní osoba ve věcech smluvních:</w:t>
      </w:r>
      <w:r w:rsidRPr="007F1C01">
        <w:rPr>
          <w:color w:val="000000"/>
          <w:szCs w:val="22"/>
        </w:rPr>
        <w:tab/>
        <w:t>Ing. Petr Holuša, vedoucí odboru dopravní cesta</w:t>
      </w:r>
    </w:p>
    <w:p w14:paraId="5B141395"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ab/>
        <w:t xml:space="preserve">email: </w:t>
      </w:r>
      <w:hyperlink r:id="rId8" w:history="1">
        <w:r w:rsidRPr="008A1F5F">
          <w:rPr>
            <w:rStyle w:val="Hypertextovodkaz"/>
            <w:szCs w:val="22"/>
          </w:rPr>
          <w:t>petr.holusa@dpo.cz</w:t>
        </w:r>
      </w:hyperlink>
      <w:r>
        <w:rPr>
          <w:color w:val="000000"/>
          <w:szCs w:val="22"/>
        </w:rPr>
        <w:t xml:space="preserve"> </w:t>
      </w:r>
      <w:r w:rsidRPr="007F1C01">
        <w:rPr>
          <w:color w:val="000000"/>
          <w:szCs w:val="22"/>
        </w:rPr>
        <w:t xml:space="preserve"> , tel.: 603 367 841</w:t>
      </w:r>
    </w:p>
    <w:p w14:paraId="5B141396" w14:textId="77777777" w:rsidR="007F1C01" w:rsidRPr="007F1C01" w:rsidRDefault="007F1C01" w:rsidP="007F1C01">
      <w:pPr>
        <w:pStyle w:val="Text"/>
        <w:tabs>
          <w:tab w:val="clear" w:pos="227"/>
          <w:tab w:val="left" w:pos="3969"/>
        </w:tabs>
        <w:spacing w:before="120" w:line="240" w:lineRule="auto"/>
        <w:ind w:left="3969" w:right="21" w:hanging="3969"/>
        <w:rPr>
          <w:sz w:val="22"/>
          <w:szCs w:val="22"/>
        </w:rPr>
      </w:pPr>
      <w:r w:rsidRPr="007F1C01">
        <w:rPr>
          <w:sz w:val="22"/>
          <w:szCs w:val="22"/>
        </w:rPr>
        <w:t xml:space="preserve">kontaktní </w:t>
      </w:r>
      <w:r w:rsidRPr="007F1C01">
        <w:rPr>
          <w:color w:val="auto"/>
          <w:sz w:val="22"/>
          <w:szCs w:val="22"/>
        </w:rPr>
        <w:t>osoba</w:t>
      </w:r>
      <w:r w:rsidRPr="007F1C01">
        <w:rPr>
          <w:sz w:val="22"/>
          <w:szCs w:val="22"/>
        </w:rPr>
        <w:t xml:space="preserve"> ve věcech technických: </w:t>
      </w:r>
      <w:r w:rsidRPr="007F1C01">
        <w:rPr>
          <w:sz w:val="22"/>
          <w:szCs w:val="22"/>
        </w:rPr>
        <w:tab/>
      </w:r>
      <w:bookmarkStart w:id="0" w:name="_Hlk74555430"/>
      <w:r w:rsidRPr="007F1C01">
        <w:rPr>
          <w:sz w:val="22"/>
          <w:szCs w:val="22"/>
        </w:rPr>
        <w:t>Ing. Naděžda Vyroubalová, technický pracovník střediska správa a údržba ostatního majetku</w:t>
      </w:r>
    </w:p>
    <w:p w14:paraId="5B141397"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ab/>
        <w:t xml:space="preserve">email: </w:t>
      </w:r>
      <w:hyperlink r:id="rId9" w:history="1">
        <w:r w:rsidRPr="008A1F5F">
          <w:rPr>
            <w:rStyle w:val="Hypertextovodkaz"/>
            <w:szCs w:val="22"/>
          </w:rPr>
          <w:t>nadezda.vyroubalova@dpo.cz</w:t>
        </w:r>
      </w:hyperlink>
      <w:r>
        <w:rPr>
          <w:color w:val="000000"/>
          <w:szCs w:val="22"/>
        </w:rPr>
        <w:t xml:space="preserve"> </w:t>
      </w:r>
      <w:r w:rsidRPr="007F1C01">
        <w:rPr>
          <w:color w:val="000000"/>
          <w:szCs w:val="22"/>
        </w:rPr>
        <w:t xml:space="preserve">, tel.: </w:t>
      </w:r>
      <w:bookmarkEnd w:id="0"/>
      <w:r w:rsidR="00D31928">
        <w:rPr>
          <w:color w:val="000000"/>
          <w:szCs w:val="22"/>
        </w:rPr>
        <w:t>605 249 193</w:t>
      </w:r>
    </w:p>
    <w:p w14:paraId="5B141398" w14:textId="752E960B" w:rsidR="007F1C01" w:rsidRPr="007F1C01" w:rsidRDefault="007F1C01" w:rsidP="007F1C01">
      <w:pPr>
        <w:pStyle w:val="Text"/>
        <w:tabs>
          <w:tab w:val="clear" w:pos="227"/>
          <w:tab w:val="left" w:pos="3969"/>
        </w:tabs>
        <w:spacing w:before="120" w:line="240" w:lineRule="auto"/>
        <w:ind w:left="3969" w:right="21" w:hanging="3969"/>
        <w:rPr>
          <w:sz w:val="22"/>
          <w:szCs w:val="22"/>
        </w:rPr>
      </w:pPr>
      <w:r w:rsidRPr="007F1C01">
        <w:rPr>
          <w:sz w:val="22"/>
          <w:szCs w:val="22"/>
        </w:rPr>
        <w:tab/>
      </w:r>
      <w:r>
        <w:rPr>
          <w:sz w:val="22"/>
          <w:szCs w:val="22"/>
        </w:rPr>
        <w:t>Jan Knӧdl</w:t>
      </w:r>
      <w:r w:rsidRPr="007F1C01">
        <w:rPr>
          <w:sz w:val="22"/>
          <w:szCs w:val="22"/>
        </w:rPr>
        <w:t>, technický pracovník střediska správa a údržba ostatního majetku</w:t>
      </w:r>
    </w:p>
    <w:p w14:paraId="5B141399" w14:textId="6DB8BA02" w:rsidR="007F1C01" w:rsidRPr="007F1C01" w:rsidRDefault="007F1C01" w:rsidP="007F1C01">
      <w:pPr>
        <w:tabs>
          <w:tab w:val="left" w:pos="3969"/>
        </w:tabs>
        <w:spacing w:after="0" w:line="240" w:lineRule="atLeast"/>
        <w:ind w:right="21"/>
        <w:jc w:val="left"/>
        <w:rPr>
          <w:color w:val="000000"/>
          <w:szCs w:val="22"/>
        </w:rPr>
      </w:pPr>
      <w:r>
        <w:rPr>
          <w:color w:val="000000"/>
          <w:szCs w:val="22"/>
        </w:rPr>
        <w:tab/>
      </w:r>
      <w:r w:rsidRPr="007F1C01">
        <w:rPr>
          <w:color w:val="000000"/>
          <w:szCs w:val="22"/>
        </w:rPr>
        <w:t xml:space="preserve">email: </w:t>
      </w:r>
      <w:hyperlink r:id="rId10" w:history="1">
        <w:r w:rsidRPr="008A1F5F">
          <w:rPr>
            <w:rStyle w:val="Hypertextovodkaz"/>
            <w:szCs w:val="22"/>
          </w:rPr>
          <w:t>jan.knodl@dpo.cz</w:t>
        </w:r>
      </w:hyperlink>
      <w:r>
        <w:rPr>
          <w:color w:val="000000"/>
          <w:szCs w:val="22"/>
        </w:rPr>
        <w:t xml:space="preserve"> </w:t>
      </w:r>
      <w:r w:rsidRPr="007F1C01">
        <w:rPr>
          <w:color w:val="000000"/>
          <w:szCs w:val="22"/>
        </w:rPr>
        <w:t xml:space="preserve">, tel.: </w:t>
      </w:r>
      <w:r w:rsidR="0023340F">
        <w:rPr>
          <w:color w:val="000000"/>
          <w:szCs w:val="22"/>
        </w:rPr>
        <w:t>722 989 635</w:t>
      </w:r>
    </w:p>
    <w:p w14:paraId="5B14139A" w14:textId="02A618C6" w:rsidR="00D2286E" w:rsidRPr="007F1C01" w:rsidRDefault="007F1C01" w:rsidP="007F1C01">
      <w:pPr>
        <w:pStyle w:val="Text"/>
        <w:tabs>
          <w:tab w:val="clear" w:pos="227"/>
          <w:tab w:val="left" w:pos="3969"/>
        </w:tabs>
        <w:spacing w:before="120" w:line="240" w:lineRule="auto"/>
        <w:ind w:left="3969" w:right="21" w:hanging="3969"/>
        <w:rPr>
          <w:sz w:val="22"/>
          <w:szCs w:val="22"/>
        </w:rPr>
      </w:pPr>
      <w:r w:rsidRPr="007F1C01">
        <w:rPr>
          <w:sz w:val="22"/>
          <w:szCs w:val="22"/>
        </w:rPr>
        <w:t xml:space="preserve">osoba oprávněná pro změny </w:t>
      </w:r>
      <w:r w:rsidR="00DE62C6">
        <w:rPr>
          <w:sz w:val="22"/>
          <w:szCs w:val="22"/>
        </w:rPr>
        <w:t>díla</w:t>
      </w:r>
      <w:r w:rsidRPr="007F1C01">
        <w:rPr>
          <w:sz w:val="22"/>
          <w:szCs w:val="22"/>
        </w:rPr>
        <w:t xml:space="preserve">: </w:t>
      </w:r>
      <w:r w:rsidRPr="007F1C01">
        <w:rPr>
          <w:sz w:val="22"/>
          <w:szCs w:val="22"/>
        </w:rPr>
        <w:tab/>
        <w:t>Ing. Petr Holuša, vedoucí odboru dopravní cesta</w:t>
      </w:r>
    </w:p>
    <w:p w14:paraId="5B14139B" w14:textId="0ED64BE3" w:rsidR="00D2286E" w:rsidRPr="00D2286E" w:rsidRDefault="00D2286E" w:rsidP="00D2286E">
      <w:pPr>
        <w:tabs>
          <w:tab w:val="num" w:pos="0"/>
        </w:tabs>
        <w:overflowPunct w:val="0"/>
        <w:autoSpaceDE w:val="0"/>
        <w:autoSpaceDN w:val="0"/>
        <w:adjustRightInd w:val="0"/>
        <w:spacing w:before="60" w:after="60"/>
        <w:textAlignment w:val="baseline"/>
        <w:rPr>
          <w:b/>
          <w:bCs/>
          <w:szCs w:val="22"/>
        </w:rPr>
      </w:pPr>
      <w:r w:rsidRPr="00D2286E">
        <w:rPr>
          <w:bCs/>
          <w:szCs w:val="22"/>
        </w:rPr>
        <w:t>dále jen</w:t>
      </w:r>
      <w:r w:rsidRPr="00D2286E">
        <w:rPr>
          <w:b/>
          <w:bCs/>
          <w:szCs w:val="22"/>
        </w:rPr>
        <w:t xml:space="preserve"> „</w:t>
      </w:r>
      <w:r w:rsidR="00DE62C6">
        <w:rPr>
          <w:b/>
          <w:bCs/>
          <w:szCs w:val="22"/>
        </w:rPr>
        <w:t>objednatel</w:t>
      </w:r>
      <w:r w:rsidRPr="00D2286E">
        <w:rPr>
          <w:b/>
          <w:bCs/>
          <w:szCs w:val="22"/>
        </w:rPr>
        <w:t>“</w:t>
      </w:r>
    </w:p>
    <w:p w14:paraId="5B14139C" w14:textId="77777777" w:rsidR="00D2286E" w:rsidRPr="00CB43C1" w:rsidRDefault="00CB43C1" w:rsidP="00D2286E">
      <w:pPr>
        <w:tabs>
          <w:tab w:val="num" w:pos="0"/>
        </w:tabs>
        <w:overflowPunct w:val="0"/>
        <w:autoSpaceDE w:val="0"/>
        <w:autoSpaceDN w:val="0"/>
        <w:adjustRightInd w:val="0"/>
        <w:spacing w:before="60" w:after="60"/>
        <w:textAlignment w:val="baseline"/>
        <w:rPr>
          <w:bCs/>
          <w:szCs w:val="22"/>
        </w:rPr>
      </w:pPr>
      <w:r w:rsidRPr="00CB43C1">
        <w:rPr>
          <w:bCs/>
          <w:szCs w:val="22"/>
        </w:rPr>
        <w:t xml:space="preserve">a </w:t>
      </w:r>
    </w:p>
    <w:p w14:paraId="5B14139D" w14:textId="77777777" w:rsidR="00CB43C1" w:rsidRPr="00D2286E" w:rsidRDefault="00CB43C1" w:rsidP="00D2286E">
      <w:pPr>
        <w:tabs>
          <w:tab w:val="num" w:pos="0"/>
        </w:tabs>
        <w:overflowPunct w:val="0"/>
        <w:autoSpaceDE w:val="0"/>
        <w:autoSpaceDN w:val="0"/>
        <w:adjustRightInd w:val="0"/>
        <w:spacing w:before="60" w:after="60"/>
        <w:textAlignment w:val="baseline"/>
        <w:rPr>
          <w:b/>
          <w:bCs/>
          <w:szCs w:val="22"/>
        </w:rPr>
      </w:pPr>
    </w:p>
    <w:p w14:paraId="5B14139E" w14:textId="5A68E247" w:rsidR="00D2286E" w:rsidRPr="00D2286E" w:rsidRDefault="00DE62C6" w:rsidP="007F1C01">
      <w:pPr>
        <w:tabs>
          <w:tab w:val="left" w:pos="3969"/>
        </w:tabs>
        <w:overflowPunct w:val="0"/>
        <w:autoSpaceDE w:val="0"/>
        <w:autoSpaceDN w:val="0"/>
        <w:adjustRightInd w:val="0"/>
        <w:spacing w:before="60" w:after="0"/>
        <w:textAlignment w:val="baseline"/>
        <w:rPr>
          <w:b/>
          <w:bCs/>
          <w:szCs w:val="22"/>
        </w:rPr>
      </w:pPr>
      <w:r>
        <w:rPr>
          <w:b/>
          <w:bCs/>
          <w:szCs w:val="22"/>
        </w:rPr>
        <w:t>Zhotovitel</w:t>
      </w:r>
      <w:r w:rsidR="007F1C01">
        <w:rPr>
          <w:b/>
          <w:bCs/>
          <w:szCs w:val="22"/>
        </w:rPr>
        <w:t xml:space="preserve">: </w:t>
      </w:r>
      <w:r w:rsidR="00CB43C1">
        <w:rPr>
          <w:b/>
          <w:bCs/>
          <w:szCs w:val="22"/>
        </w:rPr>
        <w:tab/>
      </w:r>
      <w:r w:rsidR="007134BE" w:rsidRPr="00D2286E">
        <w:rPr>
          <w:i/>
          <w:color w:val="00B0F0"/>
          <w:szCs w:val="22"/>
        </w:rPr>
        <w:t>(</w:t>
      </w:r>
      <w:r w:rsidR="007134BE">
        <w:rPr>
          <w:i/>
          <w:color w:val="00B0F0"/>
          <w:szCs w:val="22"/>
        </w:rPr>
        <w:t xml:space="preserve">Pozn.: </w:t>
      </w:r>
      <w:r w:rsidR="007134BE" w:rsidRPr="00D2286E">
        <w:rPr>
          <w:i/>
          <w:color w:val="00B0F0"/>
          <w:szCs w:val="22"/>
        </w:rPr>
        <w:t xml:space="preserve">doplní </w:t>
      </w:r>
      <w:r>
        <w:rPr>
          <w:i/>
          <w:color w:val="00B0F0"/>
          <w:szCs w:val="22"/>
        </w:rPr>
        <w:t>zhotovitel</w:t>
      </w:r>
      <w:r w:rsidR="007134BE" w:rsidRPr="00D2286E">
        <w:rPr>
          <w:i/>
          <w:color w:val="00B0F0"/>
          <w:szCs w:val="22"/>
        </w:rPr>
        <w:t>, poté poznámku vymažte)</w:t>
      </w:r>
    </w:p>
    <w:p w14:paraId="5B14139F"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s</w:t>
      </w:r>
      <w:r w:rsidR="00D2286E" w:rsidRPr="007F1C01">
        <w:rPr>
          <w:color w:val="000000"/>
          <w:szCs w:val="22"/>
        </w:rPr>
        <w:t>e sídlem/místem podnikání:</w:t>
      </w:r>
      <w:r w:rsidR="00D2286E" w:rsidRPr="007F1C01">
        <w:rPr>
          <w:color w:val="000000"/>
          <w:szCs w:val="22"/>
        </w:rPr>
        <w:tab/>
      </w:r>
    </w:p>
    <w:p w14:paraId="5B1413A0"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p</w:t>
      </w:r>
      <w:r w:rsidR="00D2286E" w:rsidRPr="007F1C01">
        <w:rPr>
          <w:color w:val="000000"/>
          <w:szCs w:val="22"/>
        </w:rPr>
        <w:t>rávní forma:</w:t>
      </w:r>
      <w:r w:rsidR="00D2286E" w:rsidRPr="007F1C01">
        <w:rPr>
          <w:color w:val="000000"/>
          <w:szCs w:val="22"/>
        </w:rPr>
        <w:tab/>
      </w:r>
    </w:p>
    <w:p w14:paraId="5B1413A1"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z</w:t>
      </w:r>
      <w:r w:rsidR="00D2286E" w:rsidRPr="007F1C01">
        <w:rPr>
          <w:color w:val="000000"/>
          <w:szCs w:val="22"/>
        </w:rPr>
        <w:t>apsaná v obch. rejstříku:</w:t>
      </w:r>
    </w:p>
    <w:p w14:paraId="5B1413A2" w14:textId="77777777" w:rsidR="00D2286E" w:rsidRPr="007F1C01" w:rsidRDefault="00D2286E" w:rsidP="007F1C01">
      <w:pPr>
        <w:tabs>
          <w:tab w:val="left" w:pos="3969"/>
        </w:tabs>
        <w:spacing w:after="0" w:line="240" w:lineRule="atLeast"/>
        <w:ind w:right="21"/>
        <w:jc w:val="left"/>
        <w:rPr>
          <w:color w:val="000000"/>
          <w:szCs w:val="22"/>
        </w:rPr>
      </w:pPr>
      <w:r w:rsidRPr="007F1C01">
        <w:rPr>
          <w:color w:val="000000"/>
          <w:szCs w:val="22"/>
        </w:rPr>
        <w:t>IČO:</w:t>
      </w:r>
      <w:r w:rsidRPr="007F1C01">
        <w:rPr>
          <w:color w:val="000000"/>
          <w:szCs w:val="22"/>
        </w:rPr>
        <w:tab/>
      </w:r>
    </w:p>
    <w:p w14:paraId="5B1413A3" w14:textId="77777777" w:rsidR="00D2286E" w:rsidRPr="007F1C01" w:rsidRDefault="00D2286E" w:rsidP="007F1C01">
      <w:pPr>
        <w:tabs>
          <w:tab w:val="left" w:pos="3969"/>
        </w:tabs>
        <w:spacing w:after="0" w:line="240" w:lineRule="atLeast"/>
        <w:ind w:right="21"/>
        <w:jc w:val="left"/>
        <w:rPr>
          <w:color w:val="000000"/>
          <w:szCs w:val="22"/>
        </w:rPr>
      </w:pPr>
      <w:r w:rsidRPr="007F1C01">
        <w:rPr>
          <w:color w:val="000000"/>
          <w:szCs w:val="22"/>
        </w:rPr>
        <w:t>DIČ:</w:t>
      </w:r>
      <w:r w:rsidRPr="007F1C01">
        <w:rPr>
          <w:color w:val="000000"/>
          <w:szCs w:val="22"/>
        </w:rPr>
        <w:tab/>
      </w:r>
    </w:p>
    <w:p w14:paraId="5B1413A4"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b</w:t>
      </w:r>
      <w:r w:rsidR="00D2286E" w:rsidRPr="007F1C01">
        <w:rPr>
          <w:color w:val="000000"/>
          <w:szCs w:val="22"/>
        </w:rPr>
        <w:t>ankovní spojení:</w:t>
      </w:r>
      <w:r w:rsidR="00D2286E" w:rsidRPr="007F1C01">
        <w:rPr>
          <w:color w:val="000000"/>
          <w:szCs w:val="22"/>
        </w:rPr>
        <w:tab/>
      </w:r>
    </w:p>
    <w:p w14:paraId="5B1413A5"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č</w:t>
      </w:r>
      <w:r w:rsidR="00D2286E" w:rsidRPr="007F1C01">
        <w:rPr>
          <w:color w:val="000000"/>
          <w:szCs w:val="22"/>
        </w:rPr>
        <w:t xml:space="preserve">íslo účtu: </w:t>
      </w:r>
      <w:r w:rsidR="00D2286E" w:rsidRPr="007F1C01">
        <w:rPr>
          <w:color w:val="000000"/>
          <w:szCs w:val="22"/>
        </w:rPr>
        <w:tab/>
      </w:r>
    </w:p>
    <w:p w14:paraId="5B1413A6"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zastoupen</w:t>
      </w:r>
      <w:r w:rsidR="00D2286E" w:rsidRPr="007F1C01">
        <w:rPr>
          <w:color w:val="000000"/>
          <w:szCs w:val="22"/>
        </w:rPr>
        <w:t>:</w:t>
      </w:r>
      <w:r w:rsidR="00D2286E" w:rsidRPr="007F1C01">
        <w:rPr>
          <w:color w:val="000000"/>
          <w:szCs w:val="22"/>
        </w:rPr>
        <w:tab/>
      </w:r>
    </w:p>
    <w:p w14:paraId="5B1413A7"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osoba</w:t>
      </w:r>
      <w:r w:rsidR="00D2286E" w:rsidRPr="007F1C01">
        <w:rPr>
          <w:color w:val="000000"/>
          <w:szCs w:val="22"/>
        </w:rPr>
        <w:t xml:space="preserve"> ve věcech smluvních:</w:t>
      </w:r>
      <w:r w:rsidR="00D2286E" w:rsidRPr="007F1C01">
        <w:rPr>
          <w:color w:val="000000"/>
          <w:szCs w:val="22"/>
        </w:rPr>
        <w:tab/>
      </w:r>
    </w:p>
    <w:p w14:paraId="5B1413A8"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osoba</w:t>
      </w:r>
      <w:r w:rsidR="00D2286E" w:rsidRPr="007F1C01">
        <w:rPr>
          <w:color w:val="000000"/>
          <w:szCs w:val="22"/>
        </w:rPr>
        <w:t xml:space="preserve"> ve věcech technických:</w:t>
      </w:r>
      <w:r w:rsidR="00D2286E" w:rsidRPr="007F1C01">
        <w:rPr>
          <w:color w:val="000000"/>
          <w:szCs w:val="22"/>
        </w:rPr>
        <w:tab/>
      </w:r>
    </w:p>
    <w:p w14:paraId="5B1413A9"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t</w:t>
      </w:r>
      <w:r w:rsidR="00D2286E" w:rsidRPr="007F1C01">
        <w:rPr>
          <w:color w:val="000000"/>
          <w:szCs w:val="22"/>
        </w:rPr>
        <w:t xml:space="preserve">elefon: </w:t>
      </w:r>
      <w:r w:rsidR="00D2286E" w:rsidRPr="007F1C01">
        <w:rPr>
          <w:color w:val="000000"/>
          <w:szCs w:val="22"/>
        </w:rPr>
        <w:tab/>
      </w:r>
      <w:r w:rsidR="00D2286E" w:rsidRPr="007F1C01">
        <w:rPr>
          <w:color w:val="000000"/>
          <w:szCs w:val="22"/>
        </w:rPr>
        <w:tab/>
      </w:r>
      <w:r w:rsidR="00D2286E" w:rsidRPr="007F1C01">
        <w:rPr>
          <w:color w:val="000000"/>
          <w:szCs w:val="22"/>
        </w:rPr>
        <w:tab/>
      </w:r>
    </w:p>
    <w:p w14:paraId="5B1413AA"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e</w:t>
      </w:r>
      <w:r w:rsidR="00D2286E" w:rsidRPr="007F1C01">
        <w:rPr>
          <w:color w:val="000000"/>
          <w:szCs w:val="22"/>
        </w:rPr>
        <w:t xml:space="preserve">-mail: </w:t>
      </w:r>
      <w:r w:rsidR="00D2286E" w:rsidRPr="007F1C01">
        <w:rPr>
          <w:color w:val="000000"/>
          <w:szCs w:val="22"/>
        </w:rPr>
        <w:tab/>
      </w:r>
      <w:r w:rsidR="00D2286E" w:rsidRPr="007F1C01">
        <w:rPr>
          <w:color w:val="000000"/>
          <w:szCs w:val="22"/>
        </w:rPr>
        <w:tab/>
      </w:r>
      <w:r w:rsidR="00D2286E" w:rsidRPr="007F1C01">
        <w:rPr>
          <w:color w:val="000000"/>
          <w:szCs w:val="22"/>
        </w:rPr>
        <w:tab/>
      </w:r>
    </w:p>
    <w:p w14:paraId="5B1413AB"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doručovací adresa</w:t>
      </w:r>
      <w:r w:rsidR="00D2286E" w:rsidRPr="007F1C01">
        <w:rPr>
          <w:color w:val="000000"/>
          <w:szCs w:val="22"/>
        </w:rPr>
        <w:t>:</w:t>
      </w:r>
      <w:r w:rsidR="00D2286E" w:rsidRPr="007F1C01">
        <w:rPr>
          <w:color w:val="000000"/>
          <w:szCs w:val="22"/>
        </w:rPr>
        <w:tab/>
      </w:r>
      <w:r w:rsidR="00D2286E" w:rsidRPr="007F1C01">
        <w:rPr>
          <w:color w:val="000000"/>
          <w:szCs w:val="22"/>
        </w:rPr>
        <w:tab/>
      </w:r>
    </w:p>
    <w:p w14:paraId="5B1413AC" w14:textId="23D11029" w:rsidR="00D2286E" w:rsidRPr="00D2286E" w:rsidRDefault="00D2286E" w:rsidP="00D2286E">
      <w:pPr>
        <w:overflowPunct w:val="0"/>
        <w:autoSpaceDE w:val="0"/>
        <w:autoSpaceDN w:val="0"/>
        <w:adjustRightInd w:val="0"/>
        <w:spacing w:before="90" w:after="0"/>
        <w:textAlignment w:val="baseline"/>
        <w:rPr>
          <w:i/>
          <w:color w:val="00B0F0"/>
          <w:szCs w:val="22"/>
        </w:rPr>
      </w:pPr>
      <w:r w:rsidRPr="00D2286E">
        <w:rPr>
          <w:bCs/>
          <w:szCs w:val="22"/>
        </w:rPr>
        <w:t>dále jen</w:t>
      </w:r>
      <w:r w:rsidRPr="00D2286E">
        <w:rPr>
          <w:b/>
          <w:bCs/>
          <w:szCs w:val="22"/>
        </w:rPr>
        <w:t xml:space="preserve"> „</w:t>
      </w:r>
      <w:r w:rsidR="00DE62C6">
        <w:rPr>
          <w:b/>
          <w:bCs/>
          <w:szCs w:val="22"/>
        </w:rPr>
        <w:t>zhotovitel</w:t>
      </w:r>
      <w:r w:rsidRPr="00D2286E">
        <w:rPr>
          <w:b/>
          <w:bCs/>
          <w:szCs w:val="22"/>
        </w:rPr>
        <w:t xml:space="preserve">“ </w:t>
      </w:r>
    </w:p>
    <w:p w14:paraId="5B1413AD" w14:textId="77777777" w:rsidR="00CB43C1" w:rsidRDefault="00CB43C1" w:rsidP="00D2286E">
      <w:pPr>
        <w:overflowPunct w:val="0"/>
        <w:autoSpaceDE w:val="0"/>
        <w:autoSpaceDN w:val="0"/>
        <w:adjustRightInd w:val="0"/>
        <w:spacing w:before="90" w:after="0"/>
        <w:textAlignment w:val="baseline"/>
        <w:rPr>
          <w:szCs w:val="22"/>
        </w:rPr>
      </w:pPr>
    </w:p>
    <w:p w14:paraId="5B1413AE" w14:textId="7DED7196" w:rsidR="00CB43C1" w:rsidRDefault="00D2286E" w:rsidP="00D2286E">
      <w:pPr>
        <w:overflowPunct w:val="0"/>
        <w:autoSpaceDE w:val="0"/>
        <w:autoSpaceDN w:val="0"/>
        <w:adjustRightInd w:val="0"/>
        <w:spacing w:before="90" w:after="0"/>
        <w:textAlignment w:val="baseline"/>
        <w:rPr>
          <w:szCs w:val="22"/>
        </w:rPr>
      </w:pPr>
      <w:r w:rsidRPr="00D2286E">
        <w:rPr>
          <w:szCs w:val="22"/>
        </w:rPr>
        <w:t xml:space="preserve">uzavřely dále uvedeného dne, měsíce a roku v souladu s § </w:t>
      </w:r>
      <w:r w:rsidR="004A54D9" w:rsidRPr="00D2286E">
        <w:rPr>
          <w:szCs w:val="22"/>
        </w:rPr>
        <w:t>2</w:t>
      </w:r>
      <w:r w:rsidR="004A54D9">
        <w:rPr>
          <w:szCs w:val="22"/>
        </w:rPr>
        <w:t>586</w:t>
      </w:r>
      <w:r w:rsidR="004A54D9" w:rsidRPr="00D2286E">
        <w:rPr>
          <w:szCs w:val="22"/>
        </w:rPr>
        <w:t xml:space="preserve"> </w:t>
      </w:r>
      <w:r w:rsidRPr="00D2286E">
        <w:rPr>
          <w:szCs w:val="22"/>
        </w:rPr>
        <w:t xml:space="preserve">a násl. zákona č. 89/2012 Sb., občanský zákoník, v platném znění, a za podmínek dále uvedených tuto </w:t>
      </w:r>
      <w:r w:rsidR="00DE62C6" w:rsidRPr="00DE62C6">
        <w:rPr>
          <w:b/>
          <w:szCs w:val="22"/>
        </w:rPr>
        <w:t>S</w:t>
      </w:r>
      <w:r w:rsidRPr="00D2286E">
        <w:rPr>
          <w:b/>
          <w:szCs w:val="22"/>
        </w:rPr>
        <w:t>mlouvu</w:t>
      </w:r>
      <w:r w:rsidR="00DE62C6">
        <w:rPr>
          <w:b/>
          <w:szCs w:val="22"/>
        </w:rPr>
        <w:t xml:space="preserve"> o dílo</w:t>
      </w:r>
      <w:r w:rsidRPr="00D2286E">
        <w:rPr>
          <w:szCs w:val="22"/>
        </w:rPr>
        <w:t xml:space="preserve">. Tato smlouva byla uzavřena v rámci výběrového řízení vedeného u Dopravního podniku Ostrava a.s. pod číslem </w:t>
      </w:r>
      <w:r w:rsidR="007F0BA3" w:rsidRPr="007F0BA3">
        <w:rPr>
          <w:szCs w:val="22"/>
        </w:rPr>
        <w:t>NR-75-21-PŘ-Ko</w:t>
      </w:r>
      <w:r w:rsidRPr="00D2286E">
        <w:rPr>
          <w:szCs w:val="22"/>
        </w:rPr>
        <w:t xml:space="preserve">. </w:t>
      </w:r>
    </w:p>
    <w:p w14:paraId="5B1413AF" w14:textId="77777777" w:rsidR="00CB43C1" w:rsidRDefault="00CB43C1">
      <w:pPr>
        <w:spacing w:after="200" w:line="276" w:lineRule="auto"/>
        <w:jc w:val="left"/>
        <w:rPr>
          <w:szCs w:val="22"/>
        </w:rPr>
      </w:pPr>
      <w:r>
        <w:rPr>
          <w:szCs w:val="22"/>
        </w:rPr>
        <w:br w:type="page"/>
      </w:r>
    </w:p>
    <w:p w14:paraId="5B1413B0" w14:textId="77777777" w:rsidR="00D2286E" w:rsidRPr="00CB43C1" w:rsidRDefault="00CB43C1" w:rsidP="00CB43C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lastRenderedPageBreak/>
        <w:t xml:space="preserve"> </w:t>
      </w:r>
      <w:r>
        <w:rPr>
          <w:rFonts w:ascii="Times New Roman" w:hAnsi="Times New Roman" w:cs="Times New Roman"/>
          <w:b/>
          <w:sz w:val="22"/>
          <w:szCs w:val="22"/>
        </w:rPr>
        <w:tab/>
      </w:r>
      <w:r w:rsidR="00D2286E" w:rsidRPr="00CB43C1">
        <w:rPr>
          <w:rFonts w:ascii="Times New Roman" w:hAnsi="Times New Roman" w:cs="Times New Roman"/>
          <w:b/>
          <w:sz w:val="22"/>
          <w:szCs w:val="22"/>
        </w:rPr>
        <w:t>Předmět smlouvy</w:t>
      </w:r>
    </w:p>
    <w:p w14:paraId="5B1413B1" w14:textId="62897054" w:rsidR="00D2286E" w:rsidRDefault="00D2286E" w:rsidP="00D2286E">
      <w:pPr>
        <w:numPr>
          <w:ilvl w:val="0"/>
          <w:numId w:val="12"/>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Předmětem smlouvy je </w:t>
      </w:r>
      <w:r w:rsidR="00263796">
        <w:rPr>
          <w:szCs w:val="22"/>
        </w:rPr>
        <w:t xml:space="preserve">výroba a dodávka </w:t>
      </w:r>
      <w:r w:rsidRPr="00D2286E">
        <w:rPr>
          <w:szCs w:val="22"/>
        </w:rPr>
        <w:t xml:space="preserve">jednoho kusu kontejneru (dále jen </w:t>
      </w:r>
      <w:r w:rsidR="008E7CB2">
        <w:rPr>
          <w:szCs w:val="22"/>
        </w:rPr>
        <w:t>„</w:t>
      </w:r>
      <w:r w:rsidRPr="00D2286E">
        <w:rPr>
          <w:szCs w:val="22"/>
        </w:rPr>
        <w:t>kontejneru</w:t>
      </w:r>
      <w:r w:rsidR="008E7CB2">
        <w:rPr>
          <w:szCs w:val="22"/>
        </w:rPr>
        <w:t xml:space="preserve">“ nebo </w:t>
      </w:r>
      <w:r w:rsidR="00263796">
        <w:rPr>
          <w:szCs w:val="22"/>
        </w:rPr>
        <w:t>„</w:t>
      </w:r>
      <w:r w:rsidR="00DE62C6">
        <w:rPr>
          <w:szCs w:val="22"/>
        </w:rPr>
        <w:t>dílo</w:t>
      </w:r>
      <w:r w:rsidR="00263796">
        <w:rPr>
          <w:szCs w:val="22"/>
        </w:rPr>
        <w:t>“</w:t>
      </w:r>
      <w:r w:rsidRPr="00D2286E">
        <w:rPr>
          <w:szCs w:val="22"/>
        </w:rPr>
        <w:t xml:space="preserve">) </w:t>
      </w:r>
      <w:r w:rsidRPr="00D2286E">
        <w:rPr>
          <w:b/>
          <w:szCs w:val="22"/>
        </w:rPr>
        <w:t>„S</w:t>
      </w:r>
      <w:r w:rsidR="008E7CB2">
        <w:rPr>
          <w:b/>
          <w:szCs w:val="22"/>
        </w:rPr>
        <w:t>ociální zázemí řidičů Krásné Pole</w:t>
      </w:r>
      <w:r w:rsidRPr="00D2286E">
        <w:rPr>
          <w:b/>
          <w:szCs w:val="22"/>
        </w:rPr>
        <w:t xml:space="preserve">“ </w:t>
      </w:r>
      <w:r w:rsidRPr="00D2286E">
        <w:rPr>
          <w:szCs w:val="22"/>
        </w:rPr>
        <w:t>s</w:t>
      </w:r>
      <w:r w:rsidR="00263796">
        <w:rPr>
          <w:szCs w:val="22"/>
        </w:rPr>
        <w:t> </w:t>
      </w:r>
      <w:r w:rsidRPr="00D2286E">
        <w:rPr>
          <w:szCs w:val="22"/>
        </w:rPr>
        <w:t>příslušenstvím</w:t>
      </w:r>
      <w:r w:rsidR="00263796">
        <w:rPr>
          <w:szCs w:val="22"/>
        </w:rPr>
        <w:t>, který bude sloužit jako sociální zázemí řidičů</w:t>
      </w:r>
      <w:r w:rsidR="00B71C0F">
        <w:rPr>
          <w:szCs w:val="22"/>
        </w:rPr>
        <w:t>,</w:t>
      </w:r>
      <w:r w:rsidR="00263796">
        <w:rPr>
          <w:szCs w:val="22"/>
        </w:rPr>
        <w:t xml:space="preserve"> a to řádně a včas za níže uvedených podmínek</w:t>
      </w:r>
      <w:r w:rsidRPr="00D2286E">
        <w:rPr>
          <w:szCs w:val="22"/>
        </w:rPr>
        <w:t>.</w:t>
      </w:r>
      <w:r w:rsidR="008E7CB2">
        <w:rPr>
          <w:szCs w:val="22"/>
        </w:rPr>
        <w:t xml:space="preserve"> </w:t>
      </w:r>
    </w:p>
    <w:p w14:paraId="5B1413B2" w14:textId="1E65901F" w:rsidR="00263796" w:rsidRPr="00D2286E" w:rsidRDefault="00263796" w:rsidP="00263796">
      <w:pPr>
        <w:overflowPunct w:val="0"/>
        <w:autoSpaceDE w:val="0"/>
        <w:autoSpaceDN w:val="0"/>
        <w:adjustRightInd w:val="0"/>
        <w:spacing w:before="75" w:after="0"/>
        <w:ind w:firstLine="426"/>
        <w:textAlignment w:val="baseline"/>
        <w:rPr>
          <w:szCs w:val="22"/>
        </w:rPr>
      </w:pPr>
      <w:r w:rsidRPr="002E6B55">
        <w:t xml:space="preserve">Objednatel se zavazuje za řádně a včas </w:t>
      </w:r>
      <w:r w:rsidR="00A5670D">
        <w:t>dodané</w:t>
      </w:r>
      <w:r w:rsidRPr="002E6B55">
        <w:t xml:space="preserve"> dílo zaplatit zhotoviteli sjednanou cenu.</w:t>
      </w:r>
    </w:p>
    <w:p w14:paraId="5B1413B3" w14:textId="4AC4889E" w:rsidR="00D2286E" w:rsidRPr="00D2286E" w:rsidRDefault="00D2286E" w:rsidP="00D2286E">
      <w:pPr>
        <w:numPr>
          <w:ilvl w:val="0"/>
          <w:numId w:val="12"/>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Kontejner je vyroben z certifikovaných materiálů a je podrobně specifikován vč. dodaného příslušenství v cenové nabídce, vč. </w:t>
      </w:r>
      <w:r w:rsidR="004A278C">
        <w:rPr>
          <w:szCs w:val="22"/>
        </w:rPr>
        <w:t>oceněného soupisu prací</w:t>
      </w:r>
      <w:r w:rsidRPr="00D2286E">
        <w:rPr>
          <w:szCs w:val="22"/>
        </w:rPr>
        <w:t xml:space="preserve"> č. ……………ze dne ………. (Příloha č.1), která spolu s půdorysným řešením (Příloha č.2), Pohledy (Příloha č.3), tvoří nedílnou součást této smlouvy. </w:t>
      </w:r>
      <w:r w:rsidRPr="00D2286E">
        <w:rPr>
          <w:i/>
          <w:color w:val="00B0F0"/>
          <w:szCs w:val="22"/>
        </w:rPr>
        <w:t>(</w:t>
      </w:r>
      <w:r w:rsidR="008E7CB2">
        <w:rPr>
          <w:i/>
          <w:color w:val="00B0F0"/>
          <w:szCs w:val="22"/>
        </w:rPr>
        <w:t xml:space="preserve">Pozn.: </w:t>
      </w:r>
      <w:r w:rsidRPr="00D2286E">
        <w:rPr>
          <w:i/>
          <w:color w:val="00B0F0"/>
          <w:szCs w:val="22"/>
        </w:rPr>
        <w:t xml:space="preserve">doplní </w:t>
      </w:r>
      <w:r w:rsidR="00B95836">
        <w:rPr>
          <w:i/>
          <w:color w:val="00B0F0"/>
          <w:szCs w:val="22"/>
        </w:rPr>
        <w:t>zhotovitel</w:t>
      </w:r>
      <w:r w:rsidRPr="00D2286E">
        <w:rPr>
          <w:i/>
          <w:color w:val="00B0F0"/>
          <w:szCs w:val="22"/>
        </w:rPr>
        <w:t>, poté poznámku vymažte)</w:t>
      </w:r>
    </w:p>
    <w:p w14:paraId="5B1413B4" w14:textId="77777777" w:rsidR="00D2286E" w:rsidRPr="00D2286E" w:rsidRDefault="00D2286E" w:rsidP="00D2286E">
      <w:pPr>
        <w:numPr>
          <w:ilvl w:val="0"/>
          <w:numId w:val="12"/>
        </w:numPr>
        <w:tabs>
          <w:tab w:val="num" w:pos="426"/>
        </w:tabs>
        <w:overflowPunct w:val="0"/>
        <w:autoSpaceDE w:val="0"/>
        <w:autoSpaceDN w:val="0"/>
        <w:adjustRightInd w:val="0"/>
        <w:spacing w:before="75" w:after="0"/>
        <w:ind w:left="0" w:firstLine="0"/>
        <w:textAlignment w:val="baseline"/>
        <w:rPr>
          <w:szCs w:val="22"/>
        </w:rPr>
      </w:pPr>
      <w:r w:rsidRPr="00D2286E">
        <w:rPr>
          <w:szCs w:val="22"/>
        </w:rPr>
        <w:t>Součástí dodávky kontejneru a předmětu plnění je rovněž:</w:t>
      </w:r>
    </w:p>
    <w:p w14:paraId="5B1413B5"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výchozí revizní zprávy elektrické instalace.</w:t>
      </w:r>
    </w:p>
    <w:p w14:paraId="5B1413B6"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tlakové zkoušky rozvodů vody.</w:t>
      </w:r>
    </w:p>
    <w:p w14:paraId="5B1413B7"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dezinfekce rozvodů vody nebo doložení certifikátu a atestu k použitému potrubí..</w:t>
      </w:r>
    </w:p>
    <w:p w14:paraId="5B1413B8"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zkoušky těsnosti kanalizace (odpadního potrubí).</w:t>
      </w:r>
    </w:p>
    <w:p w14:paraId="5B1413B9"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 xml:space="preserve">Dodání dokumentace skutečného provedení elektroinstalace. </w:t>
      </w:r>
    </w:p>
    <w:p w14:paraId="5B1413BA"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 xml:space="preserve">Doklady prokazující shodu vlastností použitých výrobků a materiálů. </w:t>
      </w:r>
    </w:p>
    <w:p w14:paraId="5B1413BB" w14:textId="58B5CE4C" w:rsidR="00D2286E" w:rsidRPr="00D2286E" w:rsidRDefault="00A5670D" w:rsidP="00D2286E">
      <w:pPr>
        <w:numPr>
          <w:ilvl w:val="0"/>
          <w:numId w:val="12"/>
        </w:numPr>
        <w:tabs>
          <w:tab w:val="num" w:pos="426"/>
        </w:tabs>
        <w:overflowPunct w:val="0"/>
        <w:autoSpaceDE w:val="0"/>
        <w:autoSpaceDN w:val="0"/>
        <w:adjustRightInd w:val="0"/>
        <w:spacing w:before="75" w:after="0"/>
        <w:ind w:left="426" w:hanging="426"/>
        <w:textAlignment w:val="baseline"/>
        <w:rPr>
          <w:szCs w:val="22"/>
        </w:rPr>
      </w:pPr>
      <w:r>
        <w:rPr>
          <w:szCs w:val="22"/>
        </w:rPr>
        <w:t xml:space="preserve">Zhotovitel </w:t>
      </w:r>
      <w:r w:rsidR="00D2286E" w:rsidRPr="00D2286E">
        <w:rPr>
          <w:szCs w:val="22"/>
        </w:rPr>
        <w:t xml:space="preserve">se zavazuje dodat </w:t>
      </w:r>
      <w:r>
        <w:rPr>
          <w:szCs w:val="22"/>
        </w:rPr>
        <w:t>objednateli</w:t>
      </w:r>
      <w:r w:rsidR="00D2286E" w:rsidRPr="00D2286E">
        <w:rPr>
          <w:szCs w:val="22"/>
        </w:rPr>
        <w:t xml:space="preserve"> a přev</w:t>
      </w:r>
      <w:r>
        <w:rPr>
          <w:szCs w:val="22"/>
        </w:rPr>
        <w:t>ést na něho vlastnické právo ke kontejneru</w:t>
      </w:r>
      <w:r w:rsidR="008E7CB2">
        <w:rPr>
          <w:szCs w:val="22"/>
        </w:rPr>
        <w:t xml:space="preserve"> specifikovanému v článku II</w:t>
      </w:r>
      <w:r w:rsidR="00D2286E" w:rsidRPr="00D2286E">
        <w:rPr>
          <w:szCs w:val="22"/>
        </w:rPr>
        <w:t xml:space="preserve">. </w:t>
      </w:r>
      <w:r>
        <w:rPr>
          <w:szCs w:val="22"/>
        </w:rPr>
        <w:t xml:space="preserve">Kontejner </w:t>
      </w:r>
      <w:r w:rsidR="00D2286E" w:rsidRPr="00D2286E">
        <w:rPr>
          <w:szCs w:val="22"/>
        </w:rPr>
        <w:t xml:space="preserve">je dodán v okamžiku převzetí </w:t>
      </w:r>
      <w:r>
        <w:rPr>
          <w:szCs w:val="22"/>
        </w:rPr>
        <w:t>objednatelem</w:t>
      </w:r>
      <w:r w:rsidR="00D2286E" w:rsidRPr="00D2286E">
        <w:rPr>
          <w:szCs w:val="22"/>
        </w:rPr>
        <w:t xml:space="preserve"> v místě dodání dle článku V. této smlouvy. </w:t>
      </w:r>
    </w:p>
    <w:p w14:paraId="5B1413BC" w14:textId="57B98606" w:rsidR="00D2286E" w:rsidRPr="00D2286E" w:rsidRDefault="00D2286E" w:rsidP="00D2286E">
      <w:pPr>
        <w:spacing w:before="75" w:after="0"/>
        <w:ind w:left="426"/>
        <w:rPr>
          <w:szCs w:val="22"/>
        </w:rPr>
      </w:pPr>
      <w:r w:rsidRPr="00D2286E">
        <w:rPr>
          <w:szCs w:val="22"/>
        </w:rPr>
        <w:t xml:space="preserve">Pověřený zástupce </w:t>
      </w:r>
      <w:r w:rsidR="00A5670D">
        <w:rPr>
          <w:szCs w:val="22"/>
        </w:rPr>
        <w:t>objednatele</w:t>
      </w:r>
      <w:r w:rsidRPr="00D2286E">
        <w:rPr>
          <w:szCs w:val="22"/>
        </w:rPr>
        <w:t xml:space="preserve"> (</w:t>
      </w:r>
      <w:r w:rsidR="0023340F">
        <w:rPr>
          <w:szCs w:val="22"/>
        </w:rPr>
        <w:t>Jan Knödl</w:t>
      </w:r>
      <w:r w:rsidR="008E7CB2" w:rsidRPr="007F1C01">
        <w:rPr>
          <w:szCs w:val="22"/>
        </w:rPr>
        <w:t>, technický pracovník střediska správa a údržba ostatního majetku</w:t>
      </w:r>
      <w:r w:rsidRPr="00D2286E">
        <w:rPr>
          <w:szCs w:val="22"/>
        </w:rPr>
        <w:t xml:space="preserve">) potvrdí převzetí </w:t>
      </w:r>
      <w:r w:rsidR="00A5670D">
        <w:rPr>
          <w:szCs w:val="22"/>
        </w:rPr>
        <w:t>díla</w:t>
      </w:r>
      <w:r w:rsidRPr="00D2286E">
        <w:rPr>
          <w:szCs w:val="22"/>
        </w:rPr>
        <w:t xml:space="preserve"> na Předávacím protokolu. Předávací protokol bude potvrzen oběma </w:t>
      </w:r>
      <w:r w:rsidR="008E7CB2">
        <w:rPr>
          <w:szCs w:val="22"/>
        </w:rPr>
        <w:t xml:space="preserve">smluvními </w:t>
      </w:r>
      <w:r w:rsidRPr="00D2286E">
        <w:rPr>
          <w:szCs w:val="22"/>
        </w:rPr>
        <w:t xml:space="preserve">stranami. </w:t>
      </w:r>
    </w:p>
    <w:p w14:paraId="5B1413BD" w14:textId="77777777" w:rsidR="00D2286E" w:rsidRPr="00CB43C1" w:rsidRDefault="00CB43C1" w:rsidP="00CB43C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CB43C1">
        <w:rPr>
          <w:rFonts w:ascii="Times New Roman" w:hAnsi="Times New Roman" w:cs="Times New Roman"/>
          <w:b/>
          <w:sz w:val="22"/>
          <w:szCs w:val="22"/>
        </w:rPr>
        <w:t>Opční právo</w:t>
      </w:r>
      <w:r w:rsidR="003E40E6">
        <w:rPr>
          <w:rFonts w:ascii="Times New Roman" w:hAnsi="Times New Roman" w:cs="Times New Roman"/>
          <w:b/>
          <w:sz w:val="22"/>
          <w:szCs w:val="22"/>
        </w:rPr>
        <w:t xml:space="preserve"> a vícepráce</w:t>
      </w:r>
    </w:p>
    <w:p w14:paraId="5B1413BE" w14:textId="388F5666" w:rsidR="00D2286E" w:rsidRPr="00D2286E" w:rsidRDefault="00A5670D" w:rsidP="00D2286E">
      <w:pPr>
        <w:numPr>
          <w:ilvl w:val="0"/>
          <w:numId w:val="15"/>
        </w:numPr>
        <w:tabs>
          <w:tab w:val="num"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si vyhrazuje po celou dobu trvání smlouvy právo na rozšíření sjednaného objemu a rozsahu předmětu veřejné zakázky, a to o dodávku a montáž dalšího přís</w:t>
      </w:r>
      <w:r w:rsidR="007134BE">
        <w:rPr>
          <w:szCs w:val="22"/>
        </w:rPr>
        <w:t>lušenství k dodanému kontejneru.</w:t>
      </w:r>
    </w:p>
    <w:p w14:paraId="5B1413BF" w14:textId="2121F651" w:rsidR="00D2286E" w:rsidRPr="00D2286E" w:rsidRDefault="00D2286E" w:rsidP="007134BE">
      <w:pPr>
        <w:overflowPunct w:val="0"/>
        <w:autoSpaceDE w:val="0"/>
        <w:autoSpaceDN w:val="0"/>
        <w:adjustRightInd w:val="0"/>
        <w:spacing w:before="75" w:after="0"/>
        <w:ind w:left="426"/>
        <w:textAlignment w:val="baseline"/>
        <w:rPr>
          <w:szCs w:val="22"/>
        </w:rPr>
      </w:pPr>
      <w:r w:rsidRPr="00D2286E">
        <w:rPr>
          <w:szCs w:val="22"/>
        </w:rPr>
        <w:t xml:space="preserve">V případě, </w:t>
      </w:r>
      <w:r w:rsidR="002939C5">
        <w:rPr>
          <w:szCs w:val="22"/>
        </w:rPr>
        <w:t xml:space="preserve">že objednatel využije tohoto práva až po dodání kontejneru, a </w:t>
      </w:r>
      <w:r w:rsidRPr="00D2286E">
        <w:rPr>
          <w:szCs w:val="22"/>
        </w:rPr>
        <w:t xml:space="preserve">že sjednané práce nebude možno provést v místě </w:t>
      </w:r>
      <w:r w:rsidR="00A5670D">
        <w:rPr>
          <w:szCs w:val="22"/>
        </w:rPr>
        <w:t>objednatele</w:t>
      </w:r>
      <w:r w:rsidRPr="00D2286E">
        <w:rPr>
          <w:szCs w:val="22"/>
        </w:rPr>
        <w:t xml:space="preserve">, budou práce provedeny v místě </w:t>
      </w:r>
      <w:r w:rsidR="00A5670D">
        <w:rPr>
          <w:szCs w:val="22"/>
        </w:rPr>
        <w:t>zhotovitele</w:t>
      </w:r>
      <w:r w:rsidRPr="00D2286E">
        <w:rPr>
          <w:szCs w:val="22"/>
        </w:rPr>
        <w:t>. V tomto případě bude do ceny prací zahrnut</w:t>
      </w:r>
      <w:r w:rsidR="002939C5">
        <w:rPr>
          <w:szCs w:val="22"/>
        </w:rPr>
        <w:t>o</w:t>
      </w:r>
      <w:r w:rsidRPr="00D2286E">
        <w:rPr>
          <w:szCs w:val="22"/>
        </w:rPr>
        <w:t xml:space="preserve"> </w:t>
      </w:r>
      <w:r w:rsidR="002939C5">
        <w:rPr>
          <w:szCs w:val="22"/>
        </w:rPr>
        <w:t xml:space="preserve">naložení kontejneru v místě objednatele, </w:t>
      </w:r>
      <w:r w:rsidRPr="00D2286E">
        <w:rPr>
          <w:szCs w:val="22"/>
        </w:rPr>
        <w:t xml:space="preserve">doprava </w:t>
      </w:r>
      <w:r w:rsidR="00A5670D">
        <w:rPr>
          <w:szCs w:val="22"/>
        </w:rPr>
        <w:t>kontejneru</w:t>
      </w:r>
      <w:r w:rsidRPr="00D2286E">
        <w:rPr>
          <w:szCs w:val="22"/>
        </w:rPr>
        <w:t xml:space="preserve"> z místa </w:t>
      </w:r>
      <w:r w:rsidR="00A5670D">
        <w:rPr>
          <w:szCs w:val="22"/>
        </w:rPr>
        <w:t>objednatele</w:t>
      </w:r>
      <w:r w:rsidRPr="00D2286E">
        <w:rPr>
          <w:szCs w:val="22"/>
        </w:rPr>
        <w:t xml:space="preserve"> do místa </w:t>
      </w:r>
      <w:r w:rsidR="00A5670D">
        <w:rPr>
          <w:szCs w:val="22"/>
        </w:rPr>
        <w:t>zhotovitele</w:t>
      </w:r>
      <w:r w:rsidRPr="00D2286E">
        <w:rPr>
          <w:szCs w:val="22"/>
        </w:rPr>
        <w:t xml:space="preserve">, vč. složení </w:t>
      </w:r>
      <w:r w:rsidR="00A5670D">
        <w:rPr>
          <w:szCs w:val="22"/>
        </w:rPr>
        <w:t xml:space="preserve">kontejneru </w:t>
      </w:r>
      <w:r w:rsidRPr="00D2286E">
        <w:rPr>
          <w:szCs w:val="22"/>
        </w:rPr>
        <w:t xml:space="preserve">v místě </w:t>
      </w:r>
      <w:r w:rsidR="00A5670D">
        <w:rPr>
          <w:szCs w:val="22"/>
        </w:rPr>
        <w:t>zhotovitele</w:t>
      </w:r>
      <w:r w:rsidR="002939C5">
        <w:rPr>
          <w:szCs w:val="22"/>
        </w:rPr>
        <w:t>, a p</w:t>
      </w:r>
      <w:r w:rsidRPr="00D2286E">
        <w:rPr>
          <w:szCs w:val="22"/>
        </w:rPr>
        <w:t xml:space="preserve">o provedení prací naložení </w:t>
      </w:r>
      <w:r w:rsidR="00A5670D">
        <w:rPr>
          <w:szCs w:val="22"/>
        </w:rPr>
        <w:t>kontejneru</w:t>
      </w:r>
      <w:r w:rsidRPr="00D2286E">
        <w:rPr>
          <w:szCs w:val="22"/>
        </w:rPr>
        <w:t xml:space="preserve"> v místě </w:t>
      </w:r>
      <w:r w:rsidR="00A5670D">
        <w:rPr>
          <w:szCs w:val="22"/>
        </w:rPr>
        <w:t>zhotovitele</w:t>
      </w:r>
      <w:r w:rsidRPr="00D2286E">
        <w:rPr>
          <w:szCs w:val="22"/>
        </w:rPr>
        <w:t xml:space="preserve"> na dopravní prostředek a doprava </w:t>
      </w:r>
      <w:r w:rsidR="00A429EF">
        <w:rPr>
          <w:szCs w:val="22"/>
        </w:rPr>
        <w:t>kontejneru</w:t>
      </w:r>
      <w:r w:rsidR="00A429EF" w:rsidRPr="00D2286E">
        <w:rPr>
          <w:szCs w:val="22"/>
        </w:rPr>
        <w:t xml:space="preserve"> </w:t>
      </w:r>
      <w:r w:rsidRPr="00D2286E">
        <w:rPr>
          <w:szCs w:val="22"/>
        </w:rPr>
        <w:t xml:space="preserve">na místo </w:t>
      </w:r>
      <w:r w:rsidR="00B95836">
        <w:rPr>
          <w:szCs w:val="22"/>
        </w:rPr>
        <w:t>objednatele</w:t>
      </w:r>
      <w:r w:rsidR="0017799D">
        <w:rPr>
          <w:szCs w:val="22"/>
        </w:rPr>
        <w:t xml:space="preserve">, </w:t>
      </w:r>
      <w:r w:rsidR="002939C5">
        <w:rPr>
          <w:szCs w:val="22"/>
        </w:rPr>
        <w:t>vč. složení kontejneru v místě objednatele</w:t>
      </w:r>
      <w:r w:rsidRPr="00D2286E">
        <w:rPr>
          <w:szCs w:val="22"/>
        </w:rPr>
        <w:t xml:space="preserve">. </w:t>
      </w:r>
    </w:p>
    <w:p w14:paraId="5B1413C0" w14:textId="6EFD6F71" w:rsidR="00D2286E" w:rsidRDefault="00D2286E" w:rsidP="003E40E6">
      <w:pPr>
        <w:overflowPunct w:val="0"/>
        <w:autoSpaceDE w:val="0"/>
        <w:autoSpaceDN w:val="0"/>
        <w:adjustRightInd w:val="0"/>
        <w:spacing w:before="75" w:after="0"/>
        <w:ind w:left="426"/>
        <w:textAlignment w:val="baseline"/>
        <w:rPr>
          <w:szCs w:val="22"/>
        </w:rPr>
      </w:pPr>
      <w:r w:rsidRPr="00D2286E">
        <w:rPr>
          <w:szCs w:val="22"/>
        </w:rPr>
        <w:t xml:space="preserve">V případě, že </w:t>
      </w:r>
      <w:r w:rsidR="00B95836">
        <w:rPr>
          <w:szCs w:val="22"/>
        </w:rPr>
        <w:t>objednatel</w:t>
      </w:r>
      <w:r w:rsidRPr="00D2286E">
        <w:rPr>
          <w:szCs w:val="22"/>
        </w:rPr>
        <w:t xml:space="preserve"> využije tohoto opčního práva, proběhne v této věci jednání s tím, že </w:t>
      </w:r>
      <w:r w:rsidR="00B95836">
        <w:rPr>
          <w:szCs w:val="22"/>
        </w:rPr>
        <w:t>objednatel</w:t>
      </w:r>
      <w:r w:rsidRPr="00D2286E">
        <w:rPr>
          <w:szCs w:val="22"/>
        </w:rPr>
        <w:t xml:space="preserve"> je oprávněn vyzvat </w:t>
      </w:r>
      <w:r w:rsidR="00B95836">
        <w:rPr>
          <w:szCs w:val="22"/>
        </w:rPr>
        <w:t>zhotovitele</w:t>
      </w:r>
      <w:r w:rsidRPr="00D2286E">
        <w:rPr>
          <w:szCs w:val="22"/>
        </w:rPr>
        <w:t xml:space="preserve"> k jednání o využití opčního práva nejpozději do konce záruční doby uvedené v článku IX: Záruka, jakost a vady </w:t>
      </w:r>
      <w:r w:rsidR="00B95836">
        <w:rPr>
          <w:szCs w:val="22"/>
        </w:rPr>
        <w:t>díla</w:t>
      </w:r>
      <w:r w:rsidRPr="00D2286E">
        <w:rPr>
          <w:szCs w:val="22"/>
        </w:rPr>
        <w:t xml:space="preserve">, odstavec 1. </w:t>
      </w:r>
      <w:r w:rsidR="00B95836">
        <w:rPr>
          <w:szCs w:val="22"/>
        </w:rPr>
        <w:t>Objednatel</w:t>
      </w:r>
      <w:r w:rsidRPr="00D2286E">
        <w:rPr>
          <w:szCs w:val="22"/>
        </w:rPr>
        <w:t xml:space="preserve"> předpokládá, že finanční objem hodnoty opčního práva nepřesáhne 30% z ceny předmětu plnění. </w:t>
      </w:r>
    </w:p>
    <w:p w14:paraId="5B1413C1" w14:textId="77777777" w:rsidR="005B10A1" w:rsidRPr="005B10A1" w:rsidRDefault="003E40E6" w:rsidP="00D2286E">
      <w:pPr>
        <w:numPr>
          <w:ilvl w:val="0"/>
          <w:numId w:val="15"/>
        </w:numPr>
        <w:tabs>
          <w:tab w:val="num" w:pos="426"/>
        </w:tabs>
        <w:overflowPunct w:val="0"/>
        <w:autoSpaceDE w:val="0"/>
        <w:autoSpaceDN w:val="0"/>
        <w:adjustRightInd w:val="0"/>
        <w:spacing w:before="75" w:after="0"/>
        <w:ind w:left="426" w:hanging="426"/>
        <w:textAlignment w:val="baseline"/>
        <w:rPr>
          <w:szCs w:val="22"/>
        </w:rPr>
      </w:pPr>
      <w:r w:rsidRPr="00030BAB">
        <w:t xml:space="preserve">Objednatel si vyhrazuje </w:t>
      </w:r>
      <w:r w:rsidRPr="00510259">
        <w:rPr>
          <w:bCs/>
          <w:lang w:eastAsia="en-US"/>
        </w:rPr>
        <w:t xml:space="preserve">právo na provedení </w:t>
      </w:r>
      <w:r w:rsidRPr="00030BAB">
        <w:t xml:space="preserve">dodatečných </w:t>
      </w:r>
      <w:r>
        <w:t xml:space="preserve">dodávek či </w:t>
      </w:r>
      <w:r w:rsidRPr="00030BAB">
        <w:t>služeb</w:t>
      </w:r>
      <w:r>
        <w:t xml:space="preserve"> </w:t>
      </w:r>
      <w:r w:rsidRPr="00030BAB">
        <w:t xml:space="preserve">(vícepráce), které nebyly obsaženy v původním předmětu plnění, a jejichž potřeba vznikla v důsledku nepředvídatelných okolností, a tyto dodatečné </w:t>
      </w:r>
      <w:r>
        <w:t xml:space="preserve">dodávky, </w:t>
      </w:r>
      <w:r w:rsidRPr="00030BAB">
        <w:t xml:space="preserve">služby jsou nezbytné pro poskytnutí původních </w:t>
      </w:r>
      <w:r w:rsidR="005B10A1">
        <w:t>dodávek a</w:t>
      </w:r>
      <w:r>
        <w:t xml:space="preserve"> služeb.</w:t>
      </w:r>
    </w:p>
    <w:p w14:paraId="5B1413C2" w14:textId="77777777" w:rsidR="003E40E6" w:rsidRPr="00D2286E" w:rsidRDefault="003E40E6" w:rsidP="005B10A1">
      <w:pPr>
        <w:overflowPunct w:val="0"/>
        <w:autoSpaceDE w:val="0"/>
        <w:autoSpaceDN w:val="0"/>
        <w:adjustRightInd w:val="0"/>
        <w:spacing w:before="75" w:after="0"/>
        <w:ind w:left="426"/>
        <w:textAlignment w:val="baseline"/>
        <w:rPr>
          <w:szCs w:val="22"/>
        </w:rPr>
      </w:pPr>
      <w:r w:rsidRPr="00030BAB">
        <w:t>Celkový rozsah těchto prací (víceprací a méněprací) nesmí překročit v absolutním součtu 50</w:t>
      </w:r>
      <w:r w:rsidR="005B10A1">
        <w:t xml:space="preserve"> </w:t>
      </w:r>
      <w:r w:rsidRPr="00030BAB">
        <w:t xml:space="preserve">% z původní ceny díla dle této smlouvy, a tyto práce jsou oprávněni odsouhlasit zástupci objednatele uvedení záhlaví této smlouvy oprávněni ve věcech technických, a to i každý samostatně. Celkový rozsah těchto </w:t>
      </w:r>
      <w:r>
        <w:t>služeb</w:t>
      </w:r>
      <w:r w:rsidRPr="00030BAB">
        <w:t xml:space="preserve"> nesmí překročit součet absolutních hodnot provedených změn (vícepráce a méně práce), a to 50 % z původní ceny za provedení díla dle této smlouvy, </w:t>
      </w:r>
      <w:r w:rsidRPr="00510259">
        <w:rPr>
          <w:bCs/>
        </w:rPr>
        <w:t>tzn. sčítá</w:t>
      </w:r>
      <w:r w:rsidRPr="00030BAB">
        <w:t xml:space="preserve"> se rozšíření předmětu plnění, jeho zmenšení (zúžení) i záměny (neprovedení), přičemž celkový nárůst ceny nepřesáhne 30 % původní ceny za provedení díla dle této smlouvy.</w:t>
      </w:r>
    </w:p>
    <w:p w14:paraId="5B1413C3"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Termín plnění</w:t>
      </w:r>
    </w:p>
    <w:p w14:paraId="5B1413C4" w14:textId="56A5B242" w:rsidR="00833BF7" w:rsidRDefault="00B95836" w:rsidP="00833BF7">
      <w:pPr>
        <w:numPr>
          <w:ilvl w:val="0"/>
          <w:numId w:val="16"/>
        </w:numPr>
        <w:tabs>
          <w:tab w:val="clear" w:pos="720"/>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v rozsahu předmětu plnění dle článku II. Předmět smlouvy, dodat </w:t>
      </w:r>
      <w:r>
        <w:rPr>
          <w:szCs w:val="22"/>
        </w:rPr>
        <w:t>dílo</w:t>
      </w:r>
      <w:r w:rsidR="00D2286E" w:rsidRPr="00D2286E">
        <w:rPr>
          <w:szCs w:val="22"/>
        </w:rPr>
        <w:t xml:space="preserve"> dle této smlouvy </w:t>
      </w:r>
      <w:r w:rsidR="00912F9C">
        <w:rPr>
          <w:szCs w:val="22"/>
        </w:rPr>
        <w:t>nejpozději</w:t>
      </w:r>
      <w:r w:rsidR="00833BF7">
        <w:rPr>
          <w:szCs w:val="22"/>
        </w:rPr>
        <w:t>:</w:t>
      </w:r>
    </w:p>
    <w:p w14:paraId="5B1413C5" w14:textId="69597C69" w:rsidR="00D2286E" w:rsidRPr="009C6CA5" w:rsidRDefault="00D2286E" w:rsidP="00833BF7">
      <w:pPr>
        <w:pStyle w:val="Odstavecseseznamem"/>
        <w:numPr>
          <w:ilvl w:val="0"/>
          <w:numId w:val="29"/>
        </w:numPr>
        <w:overflowPunct w:val="0"/>
        <w:autoSpaceDE w:val="0"/>
        <w:autoSpaceDN w:val="0"/>
        <w:adjustRightInd w:val="0"/>
        <w:spacing w:before="75" w:after="0"/>
        <w:ind w:left="709" w:hanging="289"/>
        <w:textAlignment w:val="baseline"/>
        <w:rPr>
          <w:szCs w:val="22"/>
        </w:rPr>
      </w:pPr>
      <w:r w:rsidRPr="00833BF7">
        <w:rPr>
          <w:szCs w:val="22"/>
        </w:rPr>
        <w:lastRenderedPageBreak/>
        <w:t xml:space="preserve">do </w:t>
      </w:r>
      <w:r w:rsidR="00833BF7">
        <w:rPr>
          <w:szCs w:val="22"/>
        </w:rPr>
        <w:t>…………..</w:t>
      </w:r>
      <w:r w:rsidR="00912F9C" w:rsidRPr="00833BF7">
        <w:rPr>
          <w:b/>
          <w:szCs w:val="22"/>
        </w:rPr>
        <w:t xml:space="preserve"> kalendářních dnů</w:t>
      </w:r>
      <w:r w:rsidR="00912F9C" w:rsidRPr="00833BF7">
        <w:rPr>
          <w:szCs w:val="22"/>
        </w:rPr>
        <w:t xml:space="preserve"> od nabytí účinnosti této smlouvy. </w:t>
      </w:r>
      <w:r w:rsidR="00833BF7" w:rsidRPr="002E6B55">
        <w:rPr>
          <w:i/>
          <w:color w:val="00B0F0"/>
        </w:rPr>
        <w:t xml:space="preserve">(Pozn. Doplní </w:t>
      </w:r>
      <w:r w:rsidR="00B95836">
        <w:rPr>
          <w:i/>
          <w:color w:val="00B0F0"/>
        </w:rPr>
        <w:t>zhotovitel</w:t>
      </w:r>
      <w:r w:rsidR="00833BF7">
        <w:rPr>
          <w:i/>
          <w:color w:val="00B0F0"/>
        </w:rPr>
        <w:t xml:space="preserve">  </w:t>
      </w:r>
      <w:r w:rsidR="00833BF7" w:rsidRPr="004035AB">
        <w:rPr>
          <w:i/>
          <w:color w:val="00B0F0"/>
          <w:szCs w:val="22"/>
        </w:rPr>
        <w:t>v souladu se svou nabídkou</w:t>
      </w:r>
      <w:r w:rsidR="00833BF7">
        <w:rPr>
          <w:i/>
          <w:color w:val="00B0F0"/>
          <w:szCs w:val="22"/>
        </w:rPr>
        <w:t xml:space="preserve"> údaj v celých kalendářních dnech</w:t>
      </w:r>
      <w:r w:rsidR="00833BF7" w:rsidRPr="004035AB">
        <w:rPr>
          <w:i/>
          <w:color w:val="00B0F0"/>
          <w:szCs w:val="22"/>
        </w:rPr>
        <w:t xml:space="preserve">. </w:t>
      </w:r>
      <w:r w:rsidR="00833BF7">
        <w:rPr>
          <w:i/>
          <w:color w:val="00B0F0"/>
          <w:szCs w:val="22"/>
        </w:rPr>
        <w:t xml:space="preserve">Zadavatel stanovil, že tento údaj nesmí přesáhnout hodnotu </w:t>
      </w:r>
      <w:r w:rsidR="00D16BF6">
        <w:rPr>
          <w:i/>
          <w:color w:val="00B0F0"/>
          <w:szCs w:val="22"/>
        </w:rPr>
        <w:t xml:space="preserve">60 </w:t>
      </w:r>
      <w:r w:rsidR="00833BF7">
        <w:rPr>
          <w:i/>
          <w:color w:val="00B0F0"/>
          <w:szCs w:val="22"/>
        </w:rPr>
        <w:t xml:space="preserve">kalendářních dnů. </w:t>
      </w:r>
      <w:r w:rsidR="00833BF7" w:rsidRPr="004035AB">
        <w:rPr>
          <w:i/>
          <w:color w:val="00B0F0"/>
          <w:szCs w:val="22"/>
        </w:rPr>
        <w:t>Tento údaj bude předmětem hodnocení</w:t>
      </w:r>
      <w:r w:rsidR="00833BF7" w:rsidRPr="002E6B55">
        <w:rPr>
          <w:i/>
          <w:color w:val="00B0F0"/>
        </w:rPr>
        <w:t>. Poté poznámku vymažte)</w:t>
      </w:r>
      <w:r w:rsidR="00833BF7">
        <w:rPr>
          <w:i/>
          <w:color w:val="00B0F0"/>
        </w:rPr>
        <w:t xml:space="preserve"> </w:t>
      </w:r>
    </w:p>
    <w:p w14:paraId="5B1413C6" w14:textId="1CD03A15" w:rsidR="009C6CA5" w:rsidRPr="00E639BF" w:rsidRDefault="009C6CA5" w:rsidP="009C6CA5">
      <w:pPr>
        <w:pStyle w:val="Zkladntext"/>
        <w:spacing w:before="90" w:after="0"/>
        <w:ind w:left="426"/>
        <w:jc w:val="both"/>
        <w:rPr>
          <w:sz w:val="22"/>
          <w:szCs w:val="22"/>
        </w:rPr>
      </w:pPr>
      <w:r w:rsidRPr="00E639BF">
        <w:rPr>
          <w:sz w:val="22"/>
          <w:szCs w:val="22"/>
        </w:rPr>
        <w:t>Uveden</w:t>
      </w:r>
      <w:r>
        <w:rPr>
          <w:sz w:val="22"/>
          <w:szCs w:val="22"/>
        </w:rPr>
        <w:t>ý</w:t>
      </w:r>
      <w:r w:rsidRPr="00E639BF">
        <w:rPr>
          <w:sz w:val="22"/>
          <w:szCs w:val="22"/>
        </w:rPr>
        <w:t xml:space="preserve"> termín plnění v kalendářních dnech plat</w:t>
      </w:r>
      <w:r>
        <w:rPr>
          <w:sz w:val="22"/>
          <w:szCs w:val="22"/>
        </w:rPr>
        <w:t xml:space="preserve">í za předpokladu, že </w:t>
      </w:r>
      <w:r w:rsidR="00B95836">
        <w:rPr>
          <w:sz w:val="22"/>
          <w:szCs w:val="22"/>
        </w:rPr>
        <w:t>objednatel</w:t>
      </w:r>
      <w:r>
        <w:rPr>
          <w:sz w:val="22"/>
          <w:szCs w:val="22"/>
        </w:rPr>
        <w:t xml:space="preserve"> nezmění rozsah nad rámec sjednaného předmětu plnění uvedeného v kapitole II. Předmět plnění a příloh č. 1 – 3 této smlouvy, </w:t>
      </w:r>
      <w:r w:rsidRPr="00E639BF">
        <w:rPr>
          <w:sz w:val="22"/>
          <w:szCs w:val="22"/>
        </w:rPr>
        <w:t xml:space="preserve">a </w:t>
      </w:r>
      <w:r>
        <w:rPr>
          <w:sz w:val="22"/>
          <w:szCs w:val="22"/>
        </w:rPr>
        <w:t xml:space="preserve">nebude při předpřejímce, viz odstavec 2 tohoto článku, požadovat </w:t>
      </w:r>
      <w:r w:rsidRPr="00E639BF">
        <w:rPr>
          <w:sz w:val="22"/>
          <w:szCs w:val="22"/>
        </w:rPr>
        <w:t xml:space="preserve">dodatečné </w:t>
      </w:r>
      <w:r>
        <w:rPr>
          <w:sz w:val="22"/>
          <w:szCs w:val="22"/>
        </w:rPr>
        <w:t>změny, dodávky a montáže</w:t>
      </w:r>
      <w:r w:rsidRPr="00E639BF">
        <w:rPr>
          <w:sz w:val="22"/>
          <w:szCs w:val="22"/>
        </w:rPr>
        <w:t xml:space="preserve"> </w:t>
      </w:r>
      <w:r>
        <w:rPr>
          <w:sz w:val="22"/>
          <w:szCs w:val="22"/>
        </w:rPr>
        <w:t xml:space="preserve">dalšího příslušenství, které není uvedeno v </w:t>
      </w:r>
      <w:r w:rsidRPr="00E639BF">
        <w:rPr>
          <w:sz w:val="22"/>
          <w:szCs w:val="22"/>
        </w:rPr>
        <w:t xml:space="preserve">předmětu plnění, dle kapitoly II. </w:t>
      </w:r>
    </w:p>
    <w:p w14:paraId="5B1413C7" w14:textId="531041B6" w:rsidR="009C6CA5" w:rsidRPr="009C6CA5" w:rsidRDefault="009C6CA5" w:rsidP="009C6CA5">
      <w:pPr>
        <w:pStyle w:val="Zkladntext"/>
        <w:spacing w:before="90" w:after="0"/>
        <w:ind w:left="426"/>
        <w:jc w:val="both"/>
        <w:rPr>
          <w:sz w:val="22"/>
          <w:szCs w:val="22"/>
        </w:rPr>
      </w:pPr>
      <w:r w:rsidRPr="009C6CA5">
        <w:rPr>
          <w:sz w:val="22"/>
          <w:szCs w:val="22"/>
        </w:rPr>
        <w:t xml:space="preserve">V případě, že </w:t>
      </w:r>
      <w:r w:rsidR="00B95836">
        <w:rPr>
          <w:sz w:val="22"/>
          <w:szCs w:val="22"/>
        </w:rPr>
        <w:t>objednatel</w:t>
      </w:r>
      <w:r w:rsidRPr="009C6CA5">
        <w:rPr>
          <w:sz w:val="22"/>
          <w:szCs w:val="22"/>
        </w:rPr>
        <w:t xml:space="preserve"> bude v rámci </w:t>
      </w:r>
      <w:r>
        <w:rPr>
          <w:sz w:val="22"/>
          <w:szCs w:val="22"/>
        </w:rPr>
        <w:t xml:space="preserve">předpřejímky </w:t>
      </w:r>
      <w:r w:rsidR="00B95836">
        <w:rPr>
          <w:sz w:val="22"/>
          <w:szCs w:val="22"/>
        </w:rPr>
        <w:t>díla</w:t>
      </w:r>
      <w:r>
        <w:rPr>
          <w:sz w:val="22"/>
          <w:szCs w:val="22"/>
        </w:rPr>
        <w:t xml:space="preserve"> </w:t>
      </w:r>
      <w:r w:rsidRPr="009C6CA5">
        <w:rPr>
          <w:sz w:val="22"/>
          <w:szCs w:val="22"/>
        </w:rPr>
        <w:t xml:space="preserve">požadovat dodatečné </w:t>
      </w:r>
      <w:r>
        <w:rPr>
          <w:sz w:val="22"/>
          <w:szCs w:val="22"/>
        </w:rPr>
        <w:t>dodávky a montáže neuvedené v</w:t>
      </w:r>
      <w:r w:rsidRPr="009C6CA5">
        <w:rPr>
          <w:sz w:val="22"/>
          <w:szCs w:val="22"/>
        </w:rPr>
        <w:t xml:space="preserve"> rozsahu předmětu plnění kapitoly II. této smlouvy, posouvá se sjednaný termín plnění o adekvátní počet dní – kterým je počet požadavků </w:t>
      </w:r>
      <w:r w:rsidR="00845405">
        <w:rPr>
          <w:sz w:val="22"/>
          <w:szCs w:val="22"/>
        </w:rPr>
        <w:t>objednatele</w:t>
      </w:r>
      <w:r w:rsidR="00845405" w:rsidRPr="009C6CA5">
        <w:rPr>
          <w:sz w:val="22"/>
          <w:szCs w:val="22"/>
        </w:rPr>
        <w:t xml:space="preserve"> </w:t>
      </w:r>
      <w:r w:rsidRPr="009C6CA5">
        <w:rPr>
          <w:sz w:val="22"/>
          <w:szCs w:val="22"/>
        </w:rPr>
        <w:t>násobený 5 kalendářními dny, nebude-li</w:t>
      </w:r>
      <w:r>
        <w:rPr>
          <w:sz w:val="22"/>
          <w:szCs w:val="22"/>
        </w:rPr>
        <w:t xml:space="preserve"> s ohledem na výrobní/dodací možnosti </w:t>
      </w:r>
      <w:r w:rsidR="00B95836">
        <w:rPr>
          <w:sz w:val="22"/>
          <w:szCs w:val="22"/>
        </w:rPr>
        <w:t>zhotovitele</w:t>
      </w:r>
      <w:r>
        <w:rPr>
          <w:sz w:val="22"/>
          <w:szCs w:val="22"/>
        </w:rPr>
        <w:t xml:space="preserve"> dohodnuto jinak, </w:t>
      </w:r>
      <w:r w:rsidR="00564457">
        <w:rPr>
          <w:sz w:val="22"/>
          <w:szCs w:val="22"/>
        </w:rPr>
        <w:t>a</w:t>
      </w:r>
      <w:r>
        <w:rPr>
          <w:sz w:val="22"/>
          <w:szCs w:val="22"/>
        </w:rPr>
        <w:t>nebo nebude-li</w:t>
      </w:r>
      <w:r w:rsidRPr="009C6CA5">
        <w:rPr>
          <w:sz w:val="22"/>
          <w:szCs w:val="22"/>
        </w:rPr>
        <w:t xml:space="preserve"> v rámci jednání o využití opčního práva dle kapitoly I</w:t>
      </w:r>
      <w:r>
        <w:rPr>
          <w:sz w:val="22"/>
          <w:szCs w:val="22"/>
        </w:rPr>
        <w:t>II</w:t>
      </w:r>
      <w:r w:rsidRPr="009C6CA5">
        <w:rPr>
          <w:sz w:val="22"/>
          <w:szCs w:val="22"/>
        </w:rPr>
        <w:t xml:space="preserve">., odstavec 1 dohodnuto jinak.  </w:t>
      </w:r>
    </w:p>
    <w:p w14:paraId="5B1413C8" w14:textId="34E8976D" w:rsidR="00D2286E" w:rsidRPr="00D2286E" w:rsidRDefault="00B95836" w:rsidP="00263796">
      <w:pPr>
        <w:numPr>
          <w:ilvl w:val="0"/>
          <w:numId w:val="16"/>
        </w:numPr>
        <w:tabs>
          <w:tab w:val="clear" w:pos="720"/>
        </w:tabs>
        <w:overflowPunct w:val="0"/>
        <w:autoSpaceDE w:val="0"/>
        <w:autoSpaceDN w:val="0"/>
        <w:adjustRightInd w:val="0"/>
        <w:spacing w:before="75" w:after="0"/>
        <w:ind w:left="426" w:hanging="426"/>
        <w:textAlignment w:val="baseline"/>
        <w:rPr>
          <w:szCs w:val="22"/>
        </w:rPr>
      </w:pPr>
      <w:r>
        <w:rPr>
          <w:szCs w:val="22"/>
        </w:rPr>
        <w:t>Objednatel</w:t>
      </w:r>
      <w:r w:rsidR="00912F9C">
        <w:rPr>
          <w:szCs w:val="22"/>
        </w:rPr>
        <w:t xml:space="preserve"> si vyhrazuje právo</w:t>
      </w:r>
      <w:r w:rsidR="007134BE">
        <w:rPr>
          <w:szCs w:val="22"/>
        </w:rPr>
        <w:t>,</w:t>
      </w:r>
      <w:r w:rsidR="00912F9C">
        <w:rPr>
          <w:szCs w:val="22"/>
        </w:rPr>
        <w:t xml:space="preserve"> </w:t>
      </w:r>
      <w:r w:rsidR="007134BE">
        <w:rPr>
          <w:szCs w:val="22"/>
        </w:rPr>
        <w:t xml:space="preserve">před dodáním </w:t>
      </w:r>
      <w:r>
        <w:rPr>
          <w:szCs w:val="22"/>
        </w:rPr>
        <w:t>díla</w:t>
      </w:r>
      <w:r w:rsidR="007134BE">
        <w:rPr>
          <w:szCs w:val="22"/>
        </w:rPr>
        <w:t xml:space="preserve">, </w:t>
      </w:r>
      <w:r w:rsidR="00912F9C">
        <w:rPr>
          <w:szCs w:val="22"/>
        </w:rPr>
        <w:t xml:space="preserve">provést </w:t>
      </w:r>
      <w:r w:rsidR="00D2286E" w:rsidRPr="00D2286E">
        <w:rPr>
          <w:szCs w:val="22"/>
        </w:rPr>
        <w:t xml:space="preserve">předpřejímku </w:t>
      </w:r>
      <w:r>
        <w:rPr>
          <w:szCs w:val="22"/>
        </w:rPr>
        <w:t>díla</w:t>
      </w:r>
      <w:r w:rsidR="00D2286E" w:rsidRPr="00D2286E">
        <w:rPr>
          <w:szCs w:val="22"/>
        </w:rPr>
        <w:t xml:space="preserve"> v místě </w:t>
      </w:r>
      <w:r>
        <w:rPr>
          <w:szCs w:val="22"/>
        </w:rPr>
        <w:t>zhotovitele</w:t>
      </w:r>
      <w:r w:rsidR="00912F9C">
        <w:rPr>
          <w:szCs w:val="22"/>
        </w:rPr>
        <w:t xml:space="preserve">. V případě, že </w:t>
      </w:r>
      <w:r>
        <w:rPr>
          <w:szCs w:val="22"/>
        </w:rPr>
        <w:t>objednatel</w:t>
      </w:r>
      <w:r w:rsidR="00912F9C">
        <w:rPr>
          <w:szCs w:val="22"/>
        </w:rPr>
        <w:t xml:space="preserve"> využije tohoto práva, bude </w:t>
      </w:r>
      <w:r>
        <w:rPr>
          <w:szCs w:val="22"/>
        </w:rPr>
        <w:t>objednatel</w:t>
      </w:r>
      <w:r w:rsidR="00912F9C">
        <w:rPr>
          <w:szCs w:val="22"/>
        </w:rPr>
        <w:t xml:space="preserve"> informovat písemně </w:t>
      </w:r>
      <w:r>
        <w:rPr>
          <w:szCs w:val="22"/>
        </w:rPr>
        <w:t>zhotovitele</w:t>
      </w:r>
      <w:r w:rsidR="00912F9C">
        <w:rPr>
          <w:szCs w:val="22"/>
        </w:rPr>
        <w:t xml:space="preserve"> min. 14 kalendářních dnů předem, a</w:t>
      </w:r>
      <w:r w:rsidR="00263796" w:rsidRPr="00263796">
        <w:t xml:space="preserve"> </w:t>
      </w:r>
      <w:r w:rsidR="00263796">
        <w:t xml:space="preserve">to </w:t>
      </w:r>
      <w:r w:rsidR="00263796" w:rsidRPr="002E6B55">
        <w:t>na email ………………….. a</w:t>
      </w:r>
      <w:r w:rsidR="00263796" w:rsidRPr="002E6B55">
        <w:rPr>
          <w:i/>
          <w:color w:val="00B0F0"/>
        </w:rPr>
        <w:t xml:space="preserve"> </w:t>
      </w:r>
      <w:r w:rsidR="00263796" w:rsidRPr="002E6B55">
        <w:t xml:space="preserve">zároveň na telefonní číslo …………….. </w:t>
      </w:r>
      <w:r w:rsidR="00263796" w:rsidRPr="002E6B55">
        <w:rPr>
          <w:i/>
          <w:color w:val="00B0F0"/>
        </w:rPr>
        <w:t xml:space="preserve">(Pozn. Doplní </w:t>
      </w:r>
      <w:r>
        <w:rPr>
          <w:i/>
          <w:color w:val="00B0F0"/>
        </w:rPr>
        <w:t>zhotovitel</w:t>
      </w:r>
      <w:r w:rsidR="00263796" w:rsidRPr="002E6B55">
        <w:rPr>
          <w:i/>
          <w:color w:val="00B0F0"/>
        </w:rPr>
        <w:t>. Poté poznámku vymažte)</w:t>
      </w:r>
      <w:r w:rsidR="00912F9C">
        <w:rPr>
          <w:szCs w:val="22"/>
        </w:rPr>
        <w:t xml:space="preserve"> </w:t>
      </w:r>
      <w:r w:rsidR="00263796">
        <w:rPr>
          <w:szCs w:val="22"/>
        </w:rPr>
        <w:t>P</w:t>
      </w:r>
      <w:r w:rsidR="00912F9C">
        <w:rPr>
          <w:szCs w:val="22"/>
        </w:rPr>
        <w:t xml:space="preserve">ředpřejímka bude provedena </w:t>
      </w:r>
      <w:r w:rsidR="007134BE">
        <w:rPr>
          <w:szCs w:val="22"/>
        </w:rPr>
        <w:t xml:space="preserve">v termínu, který bude určen dohodou mezi </w:t>
      </w:r>
      <w:r>
        <w:rPr>
          <w:szCs w:val="22"/>
        </w:rPr>
        <w:t>objednatelem a zhotovitelem</w:t>
      </w:r>
      <w:r w:rsidR="007134BE">
        <w:rPr>
          <w:szCs w:val="22"/>
        </w:rPr>
        <w:t>, přičemž to bude nejpozději</w:t>
      </w:r>
      <w:r w:rsidR="00D2286E" w:rsidRPr="00D2286E">
        <w:rPr>
          <w:szCs w:val="22"/>
        </w:rPr>
        <w:t xml:space="preserve"> 5 </w:t>
      </w:r>
      <w:r w:rsidR="007134BE">
        <w:rPr>
          <w:szCs w:val="22"/>
        </w:rPr>
        <w:t>kalendářních dnů</w:t>
      </w:r>
      <w:r w:rsidR="00D2286E" w:rsidRPr="00D2286E">
        <w:rPr>
          <w:szCs w:val="22"/>
        </w:rPr>
        <w:t xml:space="preserve"> před dodáním </w:t>
      </w:r>
      <w:r>
        <w:rPr>
          <w:szCs w:val="22"/>
        </w:rPr>
        <w:t>díla</w:t>
      </w:r>
      <w:r w:rsidR="00D2286E" w:rsidRPr="00D2286E">
        <w:rPr>
          <w:szCs w:val="22"/>
        </w:rPr>
        <w:t xml:space="preserve"> na místo plnění. </w:t>
      </w:r>
    </w:p>
    <w:p w14:paraId="5B1413C9" w14:textId="068757A2" w:rsidR="00D2286E" w:rsidRPr="00D2286E" w:rsidRDefault="00D2286E" w:rsidP="00D2286E">
      <w:pPr>
        <w:spacing w:before="75" w:after="0"/>
        <w:ind w:left="426"/>
        <w:rPr>
          <w:szCs w:val="22"/>
        </w:rPr>
      </w:pPr>
      <w:r w:rsidRPr="00D2286E">
        <w:rPr>
          <w:szCs w:val="22"/>
        </w:rPr>
        <w:t xml:space="preserve">Při předpřejímce </w:t>
      </w:r>
      <w:r w:rsidR="00B95836">
        <w:rPr>
          <w:szCs w:val="22"/>
        </w:rPr>
        <w:t>díla</w:t>
      </w:r>
      <w:r w:rsidRPr="00D2286E">
        <w:rPr>
          <w:szCs w:val="22"/>
        </w:rPr>
        <w:t xml:space="preserve"> bude zároveň provedena prohlídka rozpracovaného </w:t>
      </w:r>
      <w:r w:rsidR="00B95836">
        <w:rPr>
          <w:szCs w:val="22"/>
        </w:rPr>
        <w:t>díla</w:t>
      </w:r>
      <w:r w:rsidRPr="00D2286E">
        <w:rPr>
          <w:szCs w:val="22"/>
        </w:rPr>
        <w:t xml:space="preserve"> za účelem kontroly dodržení technické specifikace dle Příloh č. 1 </w:t>
      </w:r>
      <w:r w:rsidR="007134BE">
        <w:rPr>
          <w:szCs w:val="22"/>
        </w:rPr>
        <w:t xml:space="preserve">– 3 </w:t>
      </w:r>
      <w:r w:rsidRPr="00D2286E">
        <w:rPr>
          <w:szCs w:val="22"/>
        </w:rPr>
        <w:t xml:space="preserve">této smlouvy při výrobě </w:t>
      </w:r>
      <w:r w:rsidR="00B95836">
        <w:rPr>
          <w:szCs w:val="22"/>
        </w:rPr>
        <w:t>díla</w:t>
      </w:r>
      <w:r w:rsidRPr="00D2286E">
        <w:rPr>
          <w:szCs w:val="22"/>
        </w:rPr>
        <w:t>.</w:t>
      </w:r>
    </w:p>
    <w:p w14:paraId="5B1413CA" w14:textId="04969297" w:rsidR="00D2286E" w:rsidRPr="00D2286E" w:rsidRDefault="00D2286E" w:rsidP="00D2286E">
      <w:pPr>
        <w:spacing w:before="75" w:after="0"/>
        <w:ind w:left="426"/>
        <w:rPr>
          <w:szCs w:val="22"/>
        </w:rPr>
      </w:pPr>
      <w:r w:rsidRPr="00D2286E">
        <w:rPr>
          <w:szCs w:val="22"/>
        </w:rPr>
        <w:t xml:space="preserve">Při předpřejímce bude vyhotoven Protokol o provedení předpřejímky </w:t>
      </w:r>
      <w:r w:rsidR="00B95836">
        <w:rPr>
          <w:szCs w:val="22"/>
        </w:rPr>
        <w:t>díla</w:t>
      </w:r>
      <w:r w:rsidRPr="00D2286E">
        <w:rPr>
          <w:szCs w:val="22"/>
        </w:rPr>
        <w:t xml:space="preserve">, který bude potvrzen oběma stranami. Při předpřejímce </w:t>
      </w:r>
      <w:r w:rsidR="00B95836">
        <w:rPr>
          <w:szCs w:val="22"/>
        </w:rPr>
        <w:t>díla</w:t>
      </w:r>
      <w:r w:rsidRPr="00D2286E">
        <w:rPr>
          <w:szCs w:val="22"/>
        </w:rPr>
        <w:t xml:space="preserve"> nebude změněn rozsah nad rámec sjednaného předmětu plnění uvedeného v kapitole II. Předmět plnění a příloh č. 1 – </w:t>
      </w:r>
      <w:r w:rsidR="007134BE">
        <w:rPr>
          <w:szCs w:val="22"/>
        </w:rPr>
        <w:t>3</w:t>
      </w:r>
      <w:r w:rsidRPr="00D2286E">
        <w:rPr>
          <w:szCs w:val="22"/>
        </w:rPr>
        <w:t xml:space="preserve"> této smlouvy.</w:t>
      </w:r>
    </w:p>
    <w:p w14:paraId="5B1413CB" w14:textId="7F3F7862"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Místo plnění</w:t>
      </w:r>
      <w:r w:rsidR="00D31928">
        <w:rPr>
          <w:rFonts w:ascii="Times New Roman" w:hAnsi="Times New Roman" w:cs="Times New Roman"/>
          <w:b/>
          <w:sz w:val="22"/>
          <w:szCs w:val="22"/>
        </w:rPr>
        <w:t xml:space="preserve">, dodávky </w:t>
      </w:r>
      <w:r w:rsidR="00B95836">
        <w:rPr>
          <w:rFonts w:ascii="Times New Roman" w:hAnsi="Times New Roman" w:cs="Times New Roman"/>
          <w:b/>
          <w:sz w:val="22"/>
          <w:szCs w:val="22"/>
        </w:rPr>
        <w:t>díla</w:t>
      </w:r>
    </w:p>
    <w:p w14:paraId="5B1413CC" w14:textId="329B66D0" w:rsidR="00D31928" w:rsidRDefault="00D2286E" w:rsidP="00D2286E">
      <w:pPr>
        <w:numPr>
          <w:ilvl w:val="0"/>
          <w:numId w:val="17"/>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Místo </w:t>
      </w:r>
      <w:r w:rsidR="00D31928">
        <w:rPr>
          <w:szCs w:val="22"/>
        </w:rPr>
        <w:t xml:space="preserve">plnění, </w:t>
      </w:r>
      <w:r w:rsidRPr="00D2286E">
        <w:rPr>
          <w:szCs w:val="22"/>
        </w:rPr>
        <w:t xml:space="preserve">dodávky </w:t>
      </w:r>
      <w:r w:rsidR="00EB6AEF">
        <w:rPr>
          <w:szCs w:val="22"/>
        </w:rPr>
        <w:t>díla</w:t>
      </w:r>
      <w:r w:rsidR="00D31928">
        <w:rPr>
          <w:szCs w:val="22"/>
        </w:rPr>
        <w:t>,</w:t>
      </w:r>
      <w:r w:rsidRPr="00D2286E">
        <w:rPr>
          <w:szCs w:val="22"/>
        </w:rPr>
        <w:t xml:space="preserve"> je</w:t>
      </w:r>
      <w:r w:rsidR="001C4823">
        <w:rPr>
          <w:szCs w:val="22"/>
        </w:rPr>
        <w:t xml:space="preserve"> </w:t>
      </w:r>
      <w:r w:rsidR="001C4823" w:rsidRPr="004A278C">
        <w:rPr>
          <w:b/>
          <w:szCs w:val="22"/>
        </w:rPr>
        <w:t xml:space="preserve">Nová autobusová zastávka autobusu č. 46, </w:t>
      </w:r>
      <w:r w:rsidR="00D31928" w:rsidRPr="004A278C">
        <w:rPr>
          <w:b/>
          <w:szCs w:val="22"/>
        </w:rPr>
        <w:t xml:space="preserve">ul. Družební, </w:t>
      </w:r>
      <w:r w:rsidR="001C4823" w:rsidRPr="004A278C">
        <w:rPr>
          <w:b/>
          <w:szCs w:val="22"/>
        </w:rPr>
        <w:t>Krásné Pole</w:t>
      </w:r>
      <w:r w:rsidR="00B95836">
        <w:rPr>
          <w:b/>
          <w:szCs w:val="22"/>
        </w:rPr>
        <w:t>.</w:t>
      </w:r>
      <w:r w:rsidR="00D31928">
        <w:rPr>
          <w:szCs w:val="22"/>
        </w:rPr>
        <w:t xml:space="preserve"> </w:t>
      </w:r>
    </w:p>
    <w:p w14:paraId="5B1413CD" w14:textId="1871E230" w:rsidR="00D2286E" w:rsidRPr="00D2286E" w:rsidRDefault="001C4823" w:rsidP="00D31928">
      <w:pPr>
        <w:overflowPunct w:val="0"/>
        <w:autoSpaceDE w:val="0"/>
        <w:autoSpaceDN w:val="0"/>
        <w:adjustRightInd w:val="0"/>
        <w:spacing w:before="75" w:after="0"/>
        <w:ind w:left="426"/>
        <w:textAlignment w:val="baseline"/>
        <w:rPr>
          <w:szCs w:val="22"/>
        </w:rPr>
      </w:pPr>
      <w:r>
        <w:rPr>
          <w:szCs w:val="22"/>
        </w:rPr>
        <w:t xml:space="preserve">Při dodávce </w:t>
      </w:r>
      <w:r w:rsidR="00EB6AEF">
        <w:rPr>
          <w:szCs w:val="22"/>
        </w:rPr>
        <w:t>díla</w:t>
      </w:r>
      <w:r>
        <w:rPr>
          <w:szCs w:val="22"/>
        </w:rPr>
        <w:t xml:space="preserve"> na místo plnění je </w:t>
      </w:r>
      <w:r w:rsidR="00EB6AEF">
        <w:rPr>
          <w:szCs w:val="22"/>
        </w:rPr>
        <w:t>zhotovitel</w:t>
      </w:r>
      <w:r>
        <w:rPr>
          <w:szCs w:val="22"/>
        </w:rPr>
        <w:t xml:space="preserve"> povinen dodržovat </w:t>
      </w:r>
      <w:r w:rsidR="006457FF" w:rsidRPr="002E6B55">
        <w:t>Základní požadavky k zajištění BOZP</w:t>
      </w:r>
      <w:r>
        <w:t>, které</w:t>
      </w:r>
      <w:r w:rsidR="006457FF" w:rsidRPr="002E6B55">
        <w:t xml:space="preserve"> jsou stanoveny v Příloze č. </w:t>
      </w:r>
      <w:r w:rsidR="00D31928">
        <w:t>4</w:t>
      </w:r>
      <w:r w:rsidR="006457FF" w:rsidRPr="002E6B55">
        <w:t xml:space="preserve"> této smlouvy.</w:t>
      </w:r>
    </w:p>
    <w:p w14:paraId="5B1413CE" w14:textId="5E1AB932" w:rsidR="00D2286E" w:rsidRPr="00D2286E" w:rsidRDefault="00D2286E" w:rsidP="00D2286E">
      <w:pPr>
        <w:numPr>
          <w:ilvl w:val="0"/>
          <w:numId w:val="17"/>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Nakládku </w:t>
      </w:r>
      <w:r w:rsidR="00EB6AEF">
        <w:rPr>
          <w:szCs w:val="22"/>
        </w:rPr>
        <w:t>díla</w:t>
      </w:r>
      <w:r w:rsidRPr="00D2286E">
        <w:rPr>
          <w:szCs w:val="22"/>
        </w:rPr>
        <w:t xml:space="preserve"> jeřábem a dopravu </w:t>
      </w:r>
      <w:r w:rsidR="00EB6AEF">
        <w:rPr>
          <w:szCs w:val="22"/>
        </w:rPr>
        <w:t>díla</w:t>
      </w:r>
      <w:r w:rsidRPr="00D2286E">
        <w:rPr>
          <w:szCs w:val="22"/>
        </w:rPr>
        <w:t xml:space="preserve"> na místo plnění</w:t>
      </w:r>
      <w:r w:rsidR="00B95836">
        <w:rPr>
          <w:szCs w:val="22"/>
        </w:rPr>
        <w:t>, p</w:t>
      </w:r>
      <w:r w:rsidRPr="00D2286E">
        <w:rPr>
          <w:szCs w:val="22"/>
        </w:rPr>
        <w:t xml:space="preserve">ráci jeřábem při skládce </w:t>
      </w:r>
      <w:r w:rsidR="00EB6AEF">
        <w:rPr>
          <w:szCs w:val="22"/>
        </w:rPr>
        <w:t>díla</w:t>
      </w:r>
      <w:r w:rsidRPr="00D2286E">
        <w:rPr>
          <w:szCs w:val="22"/>
        </w:rPr>
        <w:t xml:space="preserve"> z dopravního prostředku v místě plnění</w:t>
      </w:r>
      <w:r w:rsidR="00B95836">
        <w:rPr>
          <w:szCs w:val="22"/>
        </w:rPr>
        <w:t xml:space="preserve">, </w:t>
      </w:r>
      <w:r w:rsidR="00EB6AEF">
        <w:rPr>
          <w:szCs w:val="22"/>
        </w:rPr>
        <w:t xml:space="preserve">a osazení díla na místo, </w:t>
      </w:r>
      <w:r w:rsidR="00B95836">
        <w:rPr>
          <w:szCs w:val="22"/>
        </w:rPr>
        <w:t>zajišťuje zhotovitel</w:t>
      </w:r>
      <w:r w:rsidRPr="00D2286E">
        <w:rPr>
          <w:szCs w:val="22"/>
        </w:rPr>
        <w:t xml:space="preserve">. </w:t>
      </w:r>
    </w:p>
    <w:p w14:paraId="5B1413CF" w14:textId="5F7419EF" w:rsidR="001C4823" w:rsidRDefault="00EB6AEF" w:rsidP="001C4823">
      <w:pPr>
        <w:numPr>
          <w:ilvl w:val="0"/>
          <w:numId w:val="17"/>
        </w:numPr>
        <w:tabs>
          <w:tab w:val="num"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oznámí </w:t>
      </w:r>
      <w:r>
        <w:rPr>
          <w:szCs w:val="22"/>
        </w:rPr>
        <w:t>objednateli</w:t>
      </w:r>
      <w:r w:rsidR="00D2286E" w:rsidRPr="00D2286E">
        <w:rPr>
          <w:szCs w:val="22"/>
        </w:rPr>
        <w:t xml:space="preserve"> </w:t>
      </w:r>
      <w:r w:rsidR="00123965">
        <w:rPr>
          <w:szCs w:val="22"/>
        </w:rPr>
        <w:t xml:space="preserve">alespoň </w:t>
      </w:r>
      <w:r w:rsidR="00D2286E" w:rsidRPr="001C4823">
        <w:rPr>
          <w:szCs w:val="22"/>
        </w:rPr>
        <w:t>5</w:t>
      </w:r>
      <w:r w:rsidR="00D2286E" w:rsidRPr="00D2286E">
        <w:rPr>
          <w:szCs w:val="22"/>
        </w:rPr>
        <w:t xml:space="preserve"> pracovních dnů před dodáním </w:t>
      </w:r>
      <w:r>
        <w:rPr>
          <w:szCs w:val="22"/>
        </w:rPr>
        <w:t>díla čas příjezdu na místo plnění.</w:t>
      </w:r>
    </w:p>
    <w:p w14:paraId="5B1413D0" w14:textId="575D3741" w:rsidR="00D2286E" w:rsidRDefault="00EB6AEF" w:rsidP="001C4823">
      <w:pPr>
        <w:overflowPunct w:val="0"/>
        <w:autoSpaceDE w:val="0"/>
        <w:autoSpaceDN w:val="0"/>
        <w:adjustRightInd w:val="0"/>
        <w:spacing w:before="75" w:after="0"/>
        <w:ind w:left="426"/>
        <w:textAlignment w:val="baseline"/>
        <w:rPr>
          <w:szCs w:val="22"/>
        </w:rPr>
      </w:pPr>
      <w:r>
        <w:rPr>
          <w:szCs w:val="22"/>
        </w:rPr>
        <w:t>Zhotovitel</w:t>
      </w:r>
      <w:r w:rsidR="00D2286E" w:rsidRPr="00D2286E">
        <w:rPr>
          <w:szCs w:val="22"/>
        </w:rPr>
        <w:t xml:space="preserve"> tuto informaci oznámí kontaktní osobě </w:t>
      </w:r>
      <w:r>
        <w:rPr>
          <w:szCs w:val="22"/>
        </w:rPr>
        <w:t>objednatele</w:t>
      </w:r>
      <w:r w:rsidR="00D2286E" w:rsidRPr="00D2286E">
        <w:rPr>
          <w:szCs w:val="22"/>
        </w:rPr>
        <w:t xml:space="preserve"> telefonicky, zároveň písemně na emailovou adresu. Kontaktní osoba </w:t>
      </w:r>
      <w:r>
        <w:rPr>
          <w:szCs w:val="22"/>
        </w:rPr>
        <w:t>objednatele:</w:t>
      </w:r>
      <w:r w:rsidR="00D2286E" w:rsidRPr="00D2286E">
        <w:rPr>
          <w:szCs w:val="22"/>
        </w:rPr>
        <w:t xml:space="preserve"> </w:t>
      </w:r>
      <w:r w:rsidR="00CD5194">
        <w:rPr>
          <w:szCs w:val="22"/>
        </w:rPr>
        <w:t>Jan Knödl</w:t>
      </w:r>
      <w:r w:rsidR="001C4823" w:rsidRPr="007F1C01">
        <w:rPr>
          <w:szCs w:val="22"/>
        </w:rPr>
        <w:t>, technický pracovník střediska správa a údržba ostatního majetku</w:t>
      </w:r>
      <w:r w:rsidR="001C4823">
        <w:rPr>
          <w:szCs w:val="22"/>
        </w:rPr>
        <w:t xml:space="preserve">, </w:t>
      </w:r>
      <w:r w:rsidR="001C4823" w:rsidRPr="001C4823">
        <w:rPr>
          <w:szCs w:val="22"/>
        </w:rPr>
        <w:t xml:space="preserve">email: </w:t>
      </w:r>
      <w:hyperlink r:id="rId11" w:history="1">
        <w:r w:rsidR="00CD5194" w:rsidRPr="00CD5194">
          <w:rPr>
            <w:rStyle w:val="Hypertextovodkaz"/>
            <w:szCs w:val="22"/>
          </w:rPr>
          <w:t>jan.knodl@dpo.cz</w:t>
        </w:r>
      </w:hyperlink>
      <w:r w:rsidR="001C4823">
        <w:rPr>
          <w:szCs w:val="22"/>
        </w:rPr>
        <w:t xml:space="preserve"> </w:t>
      </w:r>
      <w:r w:rsidR="001C4823" w:rsidRPr="001C4823">
        <w:rPr>
          <w:szCs w:val="22"/>
        </w:rPr>
        <w:t xml:space="preserve">, tel.: </w:t>
      </w:r>
      <w:r w:rsidR="00CD5194">
        <w:rPr>
          <w:szCs w:val="22"/>
        </w:rPr>
        <w:t>722 989 635</w:t>
      </w:r>
      <w:r w:rsidR="001C4823">
        <w:rPr>
          <w:szCs w:val="22"/>
        </w:rPr>
        <w:t xml:space="preserve">. </w:t>
      </w:r>
    </w:p>
    <w:p w14:paraId="5B1413D3" w14:textId="5F676A67" w:rsidR="00070C6A" w:rsidRPr="002E6B55" w:rsidRDefault="00070C6A" w:rsidP="00070C6A">
      <w:pPr>
        <w:numPr>
          <w:ilvl w:val="0"/>
          <w:numId w:val="17"/>
        </w:numPr>
        <w:tabs>
          <w:tab w:val="clear" w:pos="720"/>
        </w:tabs>
        <w:overflowPunct w:val="0"/>
        <w:autoSpaceDE w:val="0"/>
        <w:autoSpaceDN w:val="0"/>
        <w:adjustRightInd w:val="0"/>
        <w:spacing w:before="75" w:after="0"/>
        <w:ind w:left="426" w:hanging="426"/>
        <w:textAlignment w:val="baseline"/>
      </w:pPr>
      <w:r w:rsidRPr="002E6B55">
        <w:t xml:space="preserve">Prodloužení doby </w:t>
      </w:r>
      <w:r>
        <w:t xml:space="preserve">dodání </w:t>
      </w:r>
      <w:r w:rsidR="00EB6AEF">
        <w:t>díla</w:t>
      </w:r>
      <w:r w:rsidRPr="002E6B55">
        <w:t xml:space="preserve"> se určí podle doby trvání překážky nebo neplnění závazků </w:t>
      </w:r>
      <w:r w:rsidR="00EB6AEF">
        <w:t>objednatele</w:t>
      </w:r>
      <w:r w:rsidRPr="002E6B55">
        <w:t xml:space="preserve"> sjednaných v této smlouvě, s přihlédnutím k době nezbytné pro obnovení prací, po písemné dohodě smluvních stran.</w:t>
      </w:r>
    </w:p>
    <w:p w14:paraId="5B1413D4" w14:textId="77777777" w:rsidR="00070C6A" w:rsidRPr="00670586" w:rsidRDefault="00070C6A" w:rsidP="00070C6A">
      <w:pPr>
        <w:numPr>
          <w:ilvl w:val="0"/>
          <w:numId w:val="17"/>
        </w:numPr>
        <w:tabs>
          <w:tab w:val="clear" w:pos="720"/>
        </w:tabs>
        <w:overflowPunct w:val="0"/>
        <w:autoSpaceDE w:val="0"/>
        <w:autoSpaceDN w:val="0"/>
        <w:adjustRightInd w:val="0"/>
        <w:spacing w:before="75" w:after="0"/>
        <w:ind w:left="426" w:hanging="426"/>
        <w:textAlignment w:val="baseline"/>
      </w:pPr>
      <w:r w:rsidRPr="00670586">
        <w:rPr>
          <w:bCs/>
        </w:rPr>
        <w:t xml:space="preserve">Pokud </w:t>
      </w:r>
      <w:r w:rsidRPr="0072151D">
        <w:t>některé</w:t>
      </w:r>
      <w:r w:rsidRPr="00670586">
        <w:rPr>
          <w:bCs/>
        </w:rPr>
        <w:t xml:space="preserve"> ze </w:t>
      </w:r>
      <w:r w:rsidRPr="00070C6A">
        <w:t>smluvních</w:t>
      </w:r>
      <w:r w:rsidRPr="00670586">
        <w:rPr>
          <w:bCs/>
        </w:rPr>
        <w:t xml:space="preserve">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5B1413D5" w14:textId="5DFDC16A" w:rsidR="00070C6A" w:rsidRPr="00670586" w:rsidRDefault="00070C6A" w:rsidP="00070C6A">
      <w:pPr>
        <w:spacing w:before="90"/>
        <w:ind w:left="426" w:right="21"/>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w:t>
      </w:r>
      <w:r w:rsidR="00D90A8E">
        <w:rPr>
          <w:bCs/>
        </w:rPr>
        <w:t>zhotovitel</w:t>
      </w:r>
      <w:r w:rsidR="00D90A8E" w:rsidRPr="00670586">
        <w:rPr>
          <w:bCs/>
        </w:rPr>
        <w:t xml:space="preserve"> </w:t>
      </w:r>
      <w:r w:rsidRPr="00670586">
        <w:rPr>
          <w:bCs/>
        </w:rPr>
        <w:t xml:space="preserve">před podáním nabídky (nabídka byla </w:t>
      </w:r>
      <w:r w:rsidR="00D90A8E">
        <w:rPr>
          <w:bCs/>
        </w:rPr>
        <w:t xml:space="preserve">zhotovitelem </w:t>
      </w:r>
      <w:r w:rsidRPr="00670586">
        <w:rPr>
          <w:bCs/>
        </w:rPr>
        <w:t xml:space="preserve">podána dne </w:t>
      </w:r>
      <w:r w:rsidRPr="006B6426">
        <w:rPr>
          <w:szCs w:val="22"/>
        </w:rPr>
        <w:t>…………</w:t>
      </w:r>
      <w:r w:rsidR="006B6426">
        <w:rPr>
          <w:szCs w:val="22"/>
        </w:rPr>
        <w:t xml:space="preserve"> </w:t>
      </w:r>
      <w:r w:rsidRPr="006B6426">
        <w:rPr>
          <w:i/>
          <w:color w:val="00B0F0"/>
          <w:szCs w:val="22"/>
        </w:rPr>
        <w:t>(POZN.: Dodavatel nevyplňuje, doplní zadavatel až před podpisem smlouvy)</w:t>
      </w:r>
      <w:r w:rsidRPr="00670586">
        <w:rPr>
          <w:bCs/>
        </w:rPr>
        <w:t xml:space="preserve">) a </w:t>
      </w:r>
      <w:r w:rsidR="00A1347E">
        <w:rPr>
          <w:bCs/>
        </w:rPr>
        <w:t>objednatel</w:t>
      </w:r>
      <w:r w:rsidR="00A1347E" w:rsidRPr="00670586">
        <w:rPr>
          <w:bCs/>
        </w:rPr>
        <w:t xml:space="preserve"> </w:t>
      </w:r>
      <w:r w:rsidRPr="00670586">
        <w:rPr>
          <w:bCs/>
        </w:rPr>
        <w:t>před uzavřením smlouvy předvídat ani ji předejít, a která je mimo jakoukoliv kontrolu takové smluvní strany, a nebyla způsobena úmyslně ani z nedbalosti jednáním nebo opomenutím této smluvní strany.</w:t>
      </w:r>
    </w:p>
    <w:p w14:paraId="5B1413D6" w14:textId="77777777" w:rsidR="00070C6A" w:rsidRPr="00670586" w:rsidRDefault="00070C6A" w:rsidP="00070C6A">
      <w:pPr>
        <w:spacing w:before="90"/>
        <w:ind w:left="426" w:right="21"/>
        <w:rPr>
          <w:bCs/>
        </w:rPr>
      </w:pPr>
      <w:r w:rsidRPr="00670586">
        <w:rPr>
          <w:bCs/>
        </w:rPr>
        <w:t>Takovými událostmi, okolnostmi nebo překážkami jsou zejména, nikoliv však výlučně:</w:t>
      </w:r>
    </w:p>
    <w:p w14:paraId="5B1413D7" w14:textId="77777777" w:rsidR="00070C6A" w:rsidRPr="00670586" w:rsidRDefault="00070C6A" w:rsidP="002F7E55">
      <w:pPr>
        <w:numPr>
          <w:ilvl w:val="3"/>
          <w:numId w:val="28"/>
        </w:numPr>
        <w:spacing w:before="90" w:after="0"/>
        <w:ind w:left="709" w:right="21" w:hanging="283"/>
      </w:pPr>
      <w:r w:rsidRPr="00670586">
        <w:rPr>
          <w:bCs/>
          <w:bdr w:val="none" w:sz="0" w:space="0" w:color="auto" w:frame="1"/>
        </w:rPr>
        <w:t>živelné události (zejména zemětřesení, záplavy, vichřice),</w:t>
      </w:r>
    </w:p>
    <w:p w14:paraId="5B1413D8" w14:textId="77777777" w:rsidR="00070C6A" w:rsidRPr="000154CF" w:rsidRDefault="00070C6A" w:rsidP="002F7E55">
      <w:pPr>
        <w:numPr>
          <w:ilvl w:val="3"/>
          <w:numId w:val="28"/>
        </w:numPr>
        <w:spacing w:before="90" w:after="0"/>
        <w:ind w:left="709" w:right="21" w:hanging="283"/>
      </w:pPr>
      <w:r w:rsidRPr="00670586">
        <w:rPr>
          <w:bCs/>
          <w:bdr w:val="none" w:sz="0" w:space="0" w:color="auto" w:frame="1"/>
        </w:rPr>
        <w:t>události související s činností člověka, např. války, občanské nepokoje,</w:t>
      </w:r>
    </w:p>
    <w:p w14:paraId="5B1413D9" w14:textId="77777777" w:rsidR="00070C6A" w:rsidRPr="00670586" w:rsidRDefault="00070C6A" w:rsidP="002F7E55">
      <w:pPr>
        <w:numPr>
          <w:ilvl w:val="3"/>
          <w:numId w:val="28"/>
        </w:numPr>
        <w:spacing w:before="90" w:after="0"/>
        <w:ind w:left="709" w:right="21" w:hanging="283"/>
      </w:pPr>
      <w:r>
        <w:rPr>
          <w:bCs/>
          <w:bdr w:val="none" w:sz="0" w:space="0" w:color="auto" w:frame="1"/>
        </w:rPr>
        <w:lastRenderedPageBreak/>
        <w:t>epidemie a s tím případná související krizová a další opatření orgánů veřejné moci.</w:t>
      </w:r>
    </w:p>
    <w:p w14:paraId="5B1413DA" w14:textId="3926203B" w:rsidR="00070C6A" w:rsidRPr="00236D28" w:rsidRDefault="00070C6A" w:rsidP="006B6426">
      <w:pPr>
        <w:ind w:left="426" w:right="30"/>
      </w:pPr>
      <w:r w:rsidRPr="00236D28">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w:t>
      </w:r>
      <w:r w:rsidR="00D90A8E">
        <w:t>zhotovitelem</w:t>
      </w:r>
      <w:r w:rsidR="00D90A8E" w:rsidRPr="00236D28">
        <w:t xml:space="preserve"> </w:t>
      </w:r>
      <w:r w:rsidRPr="00236D28">
        <w:t>zohledněny v rámci jeho nabídky.</w:t>
      </w:r>
    </w:p>
    <w:p w14:paraId="5B1413DB" w14:textId="77777777" w:rsidR="00070C6A" w:rsidRPr="0016670F" w:rsidRDefault="00070C6A" w:rsidP="002F7E55">
      <w:pPr>
        <w:numPr>
          <w:ilvl w:val="0"/>
          <w:numId w:val="17"/>
        </w:numPr>
        <w:tabs>
          <w:tab w:val="clear" w:pos="720"/>
        </w:tabs>
        <w:overflowPunct w:val="0"/>
        <w:autoSpaceDE w:val="0"/>
        <w:autoSpaceDN w:val="0"/>
        <w:adjustRightInd w:val="0"/>
        <w:spacing w:before="75" w:after="0"/>
        <w:ind w:left="426" w:hanging="426"/>
        <w:textAlignment w:val="baseline"/>
        <w:rPr>
          <w:bCs/>
        </w:rPr>
      </w:pPr>
      <w:r w:rsidRPr="0016670F">
        <w:rPr>
          <w:bCs/>
        </w:rPr>
        <w:t xml:space="preserve">Smluvní strana </w:t>
      </w:r>
      <w:r w:rsidRPr="002F7E55">
        <w:rPr>
          <w:bCs/>
        </w:rPr>
        <w:t>dotčená</w:t>
      </w:r>
      <w:r w:rsidRPr="0016670F">
        <w:rPr>
          <w:bCs/>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 xml:space="preserve">. </w:t>
      </w:r>
    </w:p>
    <w:p w14:paraId="5B1413DC" w14:textId="398F07F8"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EB6AEF">
        <w:rPr>
          <w:rFonts w:ascii="Times New Roman" w:hAnsi="Times New Roman" w:cs="Times New Roman"/>
          <w:b/>
          <w:sz w:val="22"/>
          <w:szCs w:val="22"/>
        </w:rPr>
        <w:t>C</w:t>
      </w:r>
      <w:r w:rsidR="00D2286E" w:rsidRPr="009057D4">
        <w:rPr>
          <w:rFonts w:ascii="Times New Roman" w:hAnsi="Times New Roman" w:cs="Times New Roman"/>
          <w:b/>
          <w:sz w:val="22"/>
          <w:szCs w:val="22"/>
        </w:rPr>
        <w:t>ena</w:t>
      </w:r>
      <w:r w:rsidR="00EB6AEF">
        <w:rPr>
          <w:rFonts w:ascii="Times New Roman" w:hAnsi="Times New Roman" w:cs="Times New Roman"/>
          <w:b/>
          <w:sz w:val="22"/>
          <w:szCs w:val="22"/>
        </w:rPr>
        <w:t xml:space="preserve"> díla</w:t>
      </w:r>
    </w:p>
    <w:p w14:paraId="5B1413DD" w14:textId="425299D6" w:rsidR="00D2286E" w:rsidRPr="00D2286E" w:rsidRDefault="00EB6AEF" w:rsidP="00D2286E">
      <w:pPr>
        <w:numPr>
          <w:ilvl w:val="0"/>
          <w:numId w:val="18"/>
        </w:numPr>
        <w:tabs>
          <w:tab w:val="num" w:pos="426"/>
        </w:tabs>
        <w:overflowPunct w:val="0"/>
        <w:autoSpaceDE w:val="0"/>
        <w:autoSpaceDN w:val="0"/>
        <w:adjustRightInd w:val="0"/>
        <w:spacing w:before="75" w:after="0"/>
        <w:ind w:left="426" w:hanging="426"/>
        <w:textAlignment w:val="baseline"/>
        <w:rPr>
          <w:szCs w:val="22"/>
        </w:rPr>
      </w:pPr>
      <w:r>
        <w:rPr>
          <w:szCs w:val="22"/>
        </w:rPr>
        <w:t>C</w:t>
      </w:r>
      <w:r w:rsidR="00D2286E" w:rsidRPr="00D2286E">
        <w:rPr>
          <w:szCs w:val="22"/>
        </w:rPr>
        <w:t xml:space="preserve">ena </w:t>
      </w:r>
      <w:r>
        <w:rPr>
          <w:szCs w:val="22"/>
        </w:rPr>
        <w:t xml:space="preserve">díla </w:t>
      </w:r>
      <w:r w:rsidR="00D2286E" w:rsidRPr="00D2286E">
        <w:rPr>
          <w:szCs w:val="22"/>
        </w:rPr>
        <w:t xml:space="preserve">zahrnuje veškeré náklady na dodání předmětu plnění v provedení a výbavě dle článku II. Předmět smlouvy, specifikovaných v Přílohách č. 1 – 3 této smlouvy, které jsou nedílnou součástí nabídky </w:t>
      </w:r>
      <w:r>
        <w:rPr>
          <w:szCs w:val="22"/>
        </w:rPr>
        <w:t>zhotovitele</w:t>
      </w:r>
      <w:r w:rsidR="00D2286E" w:rsidRPr="00D2286E">
        <w:rPr>
          <w:szCs w:val="22"/>
        </w:rPr>
        <w:t xml:space="preserve"> v rámci výběrového řízení </w:t>
      </w:r>
      <w:r w:rsidR="00D2286E" w:rsidRPr="00D2286E">
        <w:rPr>
          <w:b/>
          <w:szCs w:val="22"/>
        </w:rPr>
        <w:t>„S</w:t>
      </w:r>
      <w:r w:rsidR="00440BDE">
        <w:rPr>
          <w:b/>
          <w:szCs w:val="22"/>
        </w:rPr>
        <w:t>ociální zázemí řidičů Krásné Pole</w:t>
      </w:r>
      <w:r w:rsidR="00D2286E" w:rsidRPr="00D2286E">
        <w:rPr>
          <w:b/>
          <w:szCs w:val="22"/>
        </w:rPr>
        <w:t xml:space="preserve">“ </w:t>
      </w:r>
      <w:r w:rsidR="00D2286E" w:rsidRPr="00D2286E">
        <w:rPr>
          <w:szCs w:val="22"/>
        </w:rPr>
        <w:t>ze dne</w:t>
      </w:r>
      <w:r w:rsidR="00440BDE">
        <w:rPr>
          <w:szCs w:val="22"/>
        </w:rPr>
        <w:t xml:space="preserve"> </w:t>
      </w:r>
      <w:r w:rsidR="00D2286E" w:rsidRPr="00D2286E">
        <w:rPr>
          <w:i/>
          <w:color w:val="00B0F0"/>
          <w:szCs w:val="22"/>
        </w:rPr>
        <w:t>(</w:t>
      </w:r>
      <w:r w:rsidR="00440BDE">
        <w:rPr>
          <w:i/>
          <w:color w:val="00B0F0"/>
          <w:szCs w:val="22"/>
        </w:rPr>
        <w:t xml:space="preserve">Pozn. </w:t>
      </w:r>
      <w:r w:rsidR="00D2286E" w:rsidRPr="00D2286E">
        <w:rPr>
          <w:i/>
          <w:color w:val="00B0F0"/>
          <w:szCs w:val="22"/>
        </w:rPr>
        <w:t xml:space="preserve">doplní </w:t>
      </w:r>
      <w:r>
        <w:rPr>
          <w:i/>
          <w:color w:val="00B0F0"/>
          <w:szCs w:val="22"/>
        </w:rPr>
        <w:t>zhotovitel</w:t>
      </w:r>
      <w:r w:rsidR="00D2286E" w:rsidRPr="00D2286E">
        <w:rPr>
          <w:i/>
          <w:color w:val="00B0F0"/>
          <w:szCs w:val="22"/>
        </w:rPr>
        <w:t>, poté poznámku vymažte)</w:t>
      </w:r>
    </w:p>
    <w:p w14:paraId="5B1413DE" w14:textId="3A8CD2C7" w:rsidR="00D2286E" w:rsidRPr="00D2286E" w:rsidRDefault="00D2286E" w:rsidP="00D2286E">
      <w:pPr>
        <w:spacing w:after="0"/>
        <w:ind w:left="426"/>
        <w:rPr>
          <w:i/>
          <w:color w:val="00B0F0"/>
          <w:szCs w:val="22"/>
        </w:rPr>
      </w:pPr>
      <w:r w:rsidRPr="00440BDE">
        <w:rPr>
          <w:b/>
          <w:szCs w:val="22"/>
        </w:rPr>
        <w:t xml:space="preserve">Cena za předmět plnění </w:t>
      </w:r>
      <w:r w:rsidRPr="00440BDE">
        <w:rPr>
          <w:b/>
          <w:szCs w:val="22"/>
        </w:rPr>
        <w:tab/>
      </w:r>
      <w:r w:rsidRPr="00440BDE">
        <w:rPr>
          <w:b/>
          <w:szCs w:val="22"/>
        </w:rPr>
        <w:tab/>
      </w:r>
      <w:r w:rsidRPr="00440BDE">
        <w:rPr>
          <w:b/>
          <w:szCs w:val="22"/>
        </w:rPr>
        <w:tab/>
        <w:t xml:space="preserve">Kč </w:t>
      </w:r>
      <w:r w:rsidR="00440BDE" w:rsidRPr="00440BDE">
        <w:rPr>
          <w:b/>
          <w:szCs w:val="22"/>
        </w:rPr>
        <w:t>bez DPH</w:t>
      </w:r>
      <w:r w:rsidR="002F7E55">
        <w:rPr>
          <w:b/>
          <w:szCs w:val="22"/>
        </w:rPr>
        <w:t xml:space="preserve"> </w:t>
      </w:r>
      <w:r w:rsidRPr="00D2286E">
        <w:rPr>
          <w:i/>
          <w:color w:val="00B0F0"/>
          <w:szCs w:val="22"/>
        </w:rPr>
        <w:t>(</w:t>
      </w:r>
      <w:r w:rsidR="002F7E55">
        <w:rPr>
          <w:i/>
          <w:color w:val="00B0F0"/>
          <w:szCs w:val="22"/>
        </w:rPr>
        <w:t xml:space="preserve">Pozn. </w:t>
      </w:r>
      <w:r w:rsidRPr="00D2286E">
        <w:rPr>
          <w:i/>
          <w:color w:val="00B0F0"/>
          <w:szCs w:val="22"/>
        </w:rPr>
        <w:t xml:space="preserve">doplní </w:t>
      </w:r>
      <w:r w:rsidR="00EB6AEF">
        <w:rPr>
          <w:i/>
          <w:color w:val="00B0F0"/>
          <w:szCs w:val="22"/>
        </w:rPr>
        <w:t>zhotovitel</w:t>
      </w:r>
      <w:r w:rsidR="00833BF7">
        <w:rPr>
          <w:i/>
          <w:color w:val="00B0F0"/>
          <w:szCs w:val="22"/>
        </w:rPr>
        <w:t xml:space="preserve"> v souladu se svou nabídkou. Tento údaj bude předmětem hodnocení. P</w:t>
      </w:r>
      <w:r w:rsidRPr="00D2286E">
        <w:rPr>
          <w:i/>
          <w:color w:val="00B0F0"/>
          <w:szCs w:val="22"/>
        </w:rPr>
        <w:t>poté poznámku vymažte)</w:t>
      </w:r>
    </w:p>
    <w:p w14:paraId="5B1413DF" w14:textId="49590C58" w:rsidR="00D2286E" w:rsidRPr="00D2286E" w:rsidRDefault="00EB6AEF" w:rsidP="00D2286E">
      <w:pPr>
        <w:numPr>
          <w:ilvl w:val="0"/>
          <w:numId w:val="18"/>
        </w:numPr>
        <w:tabs>
          <w:tab w:val="num"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odpovídá za to, že sazba daně z přidané hodnoty bude stanovena v souladu s platnými právními předpisy.</w:t>
      </w:r>
    </w:p>
    <w:p w14:paraId="5B1413E0" w14:textId="77777777" w:rsidR="00D2286E" w:rsidRDefault="00D2286E" w:rsidP="00D2286E">
      <w:pPr>
        <w:numPr>
          <w:ilvl w:val="0"/>
          <w:numId w:val="18"/>
        </w:numPr>
        <w:tabs>
          <w:tab w:val="num" w:pos="426"/>
        </w:tabs>
        <w:overflowPunct w:val="0"/>
        <w:autoSpaceDE w:val="0"/>
        <w:autoSpaceDN w:val="0"/>
        <w:adjustRightInd w:val="0"/>
        <w:spacing w:before="75" w:after="0"/>
        <w:ind w:left="426" w:hanging="426"/>
        <w:textAlignment w:val="baseline"/>
        <w:rPr>
          <w:szCs w:val="22"/>
        </w:rPr>
      </w:pPr>
      <w:r w:rsidRPr="00D2286E">
        <w:rPr>
          <w:szCs w:val="22"/>
        </w:rPr>
        <w:t>Cena uvedená v odstavci 1. tohoto článku smlouvy je dohodnuta jako cena nejvýše přípustná a platí po celou dobu platnosti smlouvy.</w:t>
      </w:r>
    </w:p>
    <w:p w14:paraId="5B1413E1" w14:textId="77777777" w:rsidR="005B10A1" w:rsidRPr="002E6B55"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Výši </w:t>
      </w:r>
      <w:r w:rsidRPr="005B10A1">
        <w:rPr>
          <w:szCs w:val="22"/>
        </w:rPr>
        <w:t>sjednané</w:t>
      </w:r>
      <w:r w:rsidRPr="002E6B55">
        <w:t xml:space="preserve"> ceny lze překročit pouze </w:t>
      </w:r>
      <w:r w:rsidRPr="00716EBF">
        <w:t xml:space="preserve">na základě dohody obou smluvních stran formou písemného dodatku k této smlouvě, a to pouze </w:t>
      </w:r>
      <w:r w:rsidRPr="002E6B55">
        <w:t>v případě:</w:t>
      </w:r>
    </w:p>
    <w:p w14:paraId="5B1413E2" w14:textId="670E7FA0" w:rsidR="005B10A1" w:rsidRPr="002E6B55" w:rsidRDefault="005B10A1" w:rsidP="005B10A1">
      <w:pPr>
        <w:pStyle w:val="odrka"/>
        <w:tabs>
          <w:tab w:val="clear" w:pos="1560"/>
        </w:tabs>
        <w:ind w:left="709" w:hanging="283"/>
        <w:jc w:val="both"/>
      </w:pPr>
      <w:r w:rsidRPr="002E6B55">
        <w:t>v odůvodněných případech změn rozsahu a druhu prací a dodávek a doplňků technické specifikace předmětu plnění provedených v souladu s</w:t>
      </w:r>
      <w:r>
        <w:t> čl. II</w:t>
      </w:r>
      <w:r w:rsidR="00EB6AEF">
        <w:t>I</w:t>
      </w:r>
      <w:r>
        <w:t xml:space="preserve">. a body </w:t>
      </w:r>
      <w:r w:rsidR="00EB6AEF">
        <w:t>1</w:t>
      </w:r>
      <w:r>
        <w:t xml:space="preserve"> a </w:t>
      </w:r>
      <w:r w:rsidR="00EB6AEF">
        <w:t>2</w:t>
      </w:r>
      <w:r w:rsidR="00070C6A">
        <w:t xml:space="preserve">, a bodem č. 6 tohoto článku, </w:t>
      </w:r>
      <w:r w:rsidRPr="002E6B55">
        <w:t xml:space="preserve">této smlouvy, a to však pouze a výlučně, na základě písemného požadavku ze strany </w:t>
      </w:r>
      <w:r w:rsidR="00EB6AEF">
        <w:t>objednatele</w:t>
      </w:r>
      <w:r w:rsidRPr="002E6B55">
        <w:t>;</w:t>
      </w:r>
    </w:p>
    <w:p w14:paraId="5B1413E3" w14:textId="77777777" w:rsidR="005B10A1" w:rsidRPr="002E6B55" w:rsidRDefault="005B10A1" w:rsidP="005B10A1">
      <w:pPr>
        <w:pStyle w:val="odrka"/>
        <w:tabs>
          <w:tab w:val="clear" w:pos="1560"/>
        </w:tabs>
        <w:ind w:left="709" w:hanging="283"/>
        <w:jc w:val="both"/>
      </w:pPr>
      <w:r w:rsidRPr="002E6B55">
        <w:t>pokud v průběhu plnění dojde ke změnám legislativních či technických předpisů a norem, které budou mít prokazatelný vliv na výši sjednané ceny.</w:t>
      </w:r>
    </w:p>
    <w:p w14:paraId="5B1413E4" w14:textId="50278A01" w:rsidR="005B10A1" w:rsidRPr="002E6B55"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Cena obsahuje i případné zvýšené náklady spojené s vývojem cen vstupních nákladů, a to až do doby </w:t>
      </w:r>
      <w:r>
        <w:t xml:space="preserve">dodání </w:t>
      </w:r>
      <w:r w:rsidR="00EB6AEF">
        <w:t>díla objednateli</w:t>
      </w:r>
      <w:r>
        <w:t xml:space="preserve">, a jsou v ní zahrnuty veškeré náklady související s dopravou </w:t>
      </w:r>
      <w:r w:rsidR="00127892">
        <w:t xml:space="preserve">a ustavením </w:t>
      </w:r>
      <w:r w:rsidR="00EB6AEF">
        <w:t>díla</w:t>
      </w:r>
      <w:r w:rsidR="00127892">
        <w:t xml:space="preserve"> </w:t>
      </w:r>
      <w:r>
        <w:t xml:space="preserve">na </w:t>
      </w:r>
      <w:r w:rsidR="00127892">
        <w:t xml:space="preserve">místě </w:t>
      </w:r>
      <w:r>
        <w:t>plnění</w:t>
      </w:r>
      <w:r w:rsidRPr="002E6B55">
        <w:t>.</w:t>
      </w:r>
    </w:p>
    <w:p w14:paraId="5B1413E5" w14:textId="432B1D4A" w:rsidR="005B10A1" w:rsidRPr="002E6B55"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V případě, že bude </w:t>
      </w:r>
      <w:r w:rsidR="00EB6AEF">
        <w:t>objednatel</w:t>
      </w:r>
      <w:r w:rsidRPr="002E6B55">
        <w:t xml:space="preserve"> požadovat realizaci dodatečných požadavků, kvalitativních či množstevních změn, budou tyto práce oceněny pomocí jednotkových cen z příslušn</w:t>
      </w:r>
      <w:r>
        <w:t>ého</w:t>
      </w:r>
      <w:r w:rsidRPr="002E6B55">
        <w:t xml:space="preserve"> oceněn</w:t>
      </w:r>
      <w:r>
        <w:t>ého</w:t>
      </w:r>
      <w:r w:rsidRPr="002E6B55">
        <w:t xml:space="preserve"> soupis</w:t>
      </w:r>
      <w:r>
        <w:t>u</w:t>
      </w:r>
      <w:r w:rsidRPr="002E6B55">
        <w:t xml:space="preserve"> prací</w:t>
      </w:r>
      <w:r>
        <w:t>, které tvoří Přílohu č. 1 této smlouvy</w:t>
      </w:r>
      <w:r w:rsidRPr="002E6B55">
        <w:t xml:space="preserve">. </w:t>
      </w:r>
    </w:p>
    <w:p w14:paraId="5B1413E6" w14:textId="2BD5BAAD" w:rsidR="005B10A1" w:rsidRPr="00D2286E" w:rsidRDefault="005B10A1" w:rsidP="005B10A1">
      <w:pPr>
        <w:overflowPunct w:val="0"/>
        <w:autoSpaceDE w:val="0"/>
        <w:autoSpaceDN w:val="0"/>
        <w:adjustRightInd w:val="0"/>
        <w:spacing w:before="75" w:after="0"/>
        <w:ind w:left="426"/>
        <w:textAlignment w:val="baseline"/>
        <w:rPr>
          <w:szCs w:val="22"/>
        </w:rPr>
      </w:pPr>
      <w:r w:rsidRPr="002E6B55">
        <w:rPr>
          <w:szCs w:val="22"/>
        </w:rPr>
        <w:t xml:space="preserve">Položky v soupisu prací </w:t>
      </w:r>
      <w:r w:rsidRPr="005B10A1">
        <w:t>neobsažené</w:t>
      </w:r>
      <w:r w:rsidRPr="002E6B55">
        <w:rPr>
          <w:szCs w:val="22"/>
        </w:rPr>
        <w:t xml:space="preserve"> budou oceněny dle dohody obou stran. Ke každému dodatečnému požadavku bude vypracován Změnový list dle příslušného vzoru </w:t>
      </w:r>
      <w:r w:rsidR="00EB6AEF">
        <w:rPr>
          <w:szCs w:val="22"/>
        </w:rPr>
        <w:t>objednatele</w:t>
      </w:r>
      <w:r w:rsidRPr="002E6B55">
        <w:rPr>
          <w:szCs w:val="22"/>
        </w:rPr>
        <w:t>.</w:t>
      </w:r>
      <w:r>
        <w:rPr>
          <w:szCs w:val="22"/>
        </w:rPr>
        <w:t xml:space="preserve"> Změnový list bude ze strany </w:t>
      </w:r>
      <w:r w:rsidR="00EB6AEF">
        <w:rPr>
          <w:szCs w:val="22"/>
        </w:rPr>
        <w:t>objednatele</w:t>
      </w:r>
      <w:r>
        <w:rPr>
          <w:szCs w:val="22"/>
        </w:rPr>
        <w:t xml:space="preserve"> podepsán osobou oprávněnou pro změny </w:t>
      </w:r>
      <w:r w:rsidR="00EB6AEF">
        <w:rPr>
          <w:szCs w:val="22"/>
        </w:rPr>
        <w:t>díla</w:t>
      </w:r>
      <w:r>
        <w:rPr>
          <w:szCs w:val="22"/>
        </w:rPr>
        <w:t xml:space="preserve"> uvedenou v čl. I. této smlouvy.</w:t>
      </w:r>
    </w:p>
    <w:p w14:paraId="5B1413E7"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 xml:space="preserve">Platební podmínky </w:t>
      </w:r>
    </w:p>
    <w:p w14:paraId="5B1413E8" w14:textId="2B919363" w:rsidR="00D2286E" w:rsidRPr="00D2286E" w:rsidRDefault="00C21998" w:rsidP="00C21998">
      <w:pPr>
        <w:numPr>
          <w:ilvl w:val="0"/>
          <w:numId w:val="19"/>
        </w:numPr>
        <w:tabs>
          <w:tab w:val="clear" w:pos="720"/>
        </w:tabs>
        <w:overflowPunct w:val="0"/>
        <w:autoSpaceDE w:val="0"/>
        <w:autoSpaceDN w:val="0"/>
        <w:adjustRightInd w:val="0"/>
        <w:spacing w:before="75" w:after="0"/>
        <w:ind w:left="426" w:hanging="426"/>
        <w:textAlignment w:val="baseline"/>
        <w:rPr>
          <w:szCs w:val="22"/>
        </w:rPr>
      </w:pPr>
      <w:r>
        <w:rPr>
          <w:szCs w:val="22"/>
        </w:rPr>
        <w:t xml:space="preserve">Úhradu ceny za dodání </w:t>
      </w:r>
      <w:r w:rsidR="00EB6AEF">
        <w:rPr>
          <w:szCs w:val="22"/>
        </w:rPr>
        <w:t>díla</w:t>
      </w:r>
      <w:r>
        <w:rPr>
          <w:szCs w:val="22"/>
        </w:rPr>
        <w:t xml:space="preserve"> provede </w:t>
      </w:r>
      <w:r w:rsidR="00EB6AEF">
        <w:rPr>
          <w:szCs w:val="22"/>
        </w:rPr>
        <w:t>objednatel</w:t>
      </w:r>
      <w:r>
        <w:rPr>
          <w:szCs w:val="22"/>
        </w:rPr>
        <w:t xml:space="preserve"> na základě faktury (daňového dokladu) vystaveného </w:t>
      </w:r>
      <w:r w:rsidR="00EB6AEF">
        <w:rPr>
          <w:szCs w:val="22"/>
        </w:rPr>
        <w:t>zhotovitelem</w:t>
      </w:r>
      <w:r>
        <w:rPr>
          <w:szCs w:val="22"/>
        </w:rPr>
        <w:t xml:space="preserve"> d</w:t>
      </w:r>
      <w:r w:rsidR="00D2286E" w:rsidRPr="00D2286E">
        <w:rPr>
          <w:szCs w:val="22"/>
        </w:rPr>
        <w:t xml:space="preserve">o 15 dnů ode dne uskutečnění zdanitelného plnění, tímto dnem bude den </w:t>
      </w:r>
      <w:r w:rsidR="002F582D">
        <w:rPr>
          <w:szCs w:val="22"/>
        </w:rPr>
        <w:t>předání a převzetí</w:t>
      </w:r>
      <w:r w:rsidR="002F582D" w:rsidRPr="00D2286E">
        <w:rPr>
          <w:szCs w:val="22"/>
        </w:rPr>
        <w:t xml:space="preserve"> </w:t>
      </w:r>
      <w:r w:rsidR="00EB6AEF">
        <w:rPr>
          <w:szCs w:val="22"/>
        </w:rPr>
        <w:t>díla</w:t>
      </w:r>
      <w:r w:rsidR="00D2286E" w:rsidRPr="00D2286E">
        <w:rPr>
          <w:szCs w:val="22"/>
        </w:rPr>
        <w:t xml:space="preserve">. </w:t>
      </w:r>
    </w:p>
    <w:p w14:paraId="5B1413E9" w14:textId="3614440F" w:rsidR="00C21998" w:rsidRDefault="00C21998" w:rsidP="00440BDE">
      <w:pPr>
        <w:spacing w:before="75" w:after="0"/>
        <w:ind w:left="426"/>
        <w:rPr>
          <w:szCs w:val="22"/>
        </w:rPr>
      </w:pPr>
      <w:r w:rsidRPr="009053A8">
        <w:t>Nedílnou</w:t>
      </w:r>
      <w:r>
        <w:rPr>
          <w:szCs w:val="22"/>
        </w:rPr>
        <w:t xml:space="preserve"> součástí</w:t>
      </w:r>
      <w:r w:rsidRPr="002E6B55">
        <w:rPr>
          <w:szCs w:val="22"/>
        </w:rPr>
        <w:t xml:space="preserve"> faktur</w:t>
      </w:r>
      <w:r>
        <w:rPr>
          <w:szCs w:val="22"/>
        </w:rPr>
        <w:t>y</w:t>
      </w:r>
      <w:r w:rsidRPr="002E6B55">
        <w:rPr>
          <w:szCs w:val="22"/>
        </w:rPr>
        <w:t xml:space="preserve"> bude kopie příslušného oběma smluvními stranami potvrzeného Protokolu o předání a převzetí </w:t>
      </w:r>
      <w:r w:rsidR="00EB6AEF">
        <w:rPr>
          <w:szCs w:val="22"/>
        </w:rPr>
        <w:t>díla</w:t>
      </w:r>
      <w:r w:rsidRPr="002E6B55">
        <w:rPr>
          <w:szCs w:val="22"/>
        </w:rPr>
        <w:t>.</w:t>
      </w:r>
    </w:p>
    <w:p w14:paraId="5B1413EA" w14:textId="77777777" w:rsidR="00D2286E" w:rsidRPr="00D2286E" w:rsidRDefault="00D2286E" w:rsidP="00440BDE">
      <w:pPr>
        <w:numPr>
          <w:ilvl w:val="0"/>
          <w:numId w:val="19"/>
        </w:numPr>
        <w:tabs>
          <w:tab w:val="clear" w:pos="720"/>
        </w:tabs>
        <w:overflowPunct w:val="0"/>
        <w:autoSpaceDE w:val="0"/>
        <w:autoSpaceDN w:val="0"/>
        <w:adjustRightInd w:val="0"/>
        <w:spacing w:before="75" w:after="0"/>
        <w:ind w:left="426" w:hanging="426"/>
        <w:textAlignment w:val="baseline"/>
        <w:rPr>
          <w:szCs w:val="22"/>
        </w:rPr>
      </w:pPr>
      <w:r w:rsidRPr="00D2286E">
        <w:rPr>
          <w:szCs w:val="22"/>
        </w:rPr>
        <w:t xml:space="preserve">Faktura </w:t>
      </w:r>
      <w:r w:rsidR="00440BDE">
        <w:rPr>
          <w:szCs w:val="22"/>
        </w:rPr>
        <w:t xml:space="preserve">vč. přílohy </w:t>
      </w:r>
      <w:r w:rsidRPr="00D2286E">
        <w:rPr>
          <w:szCs w:val="22"/>
        </w:rPr>
        <w:t xml:space="preserve">bude </w:t>
      </w:r>
      <w:r w:rsidR="00440BDE">
        <w:rPr>
          <w:szCs w:val="22"/>
        </w:rPr>
        <w:t xml:space="preserve">vystavena v českém jazyce, a bude </w:t>
      </w:r>
      <w:r w:rsidRPr="00D2286E">
        <w:rPr>
          <w:szCs w:val="22"/>
        </w:rPr>
        <w:t>obsahovat veškeré náležitosti stanovené zákonem č. 235/2004 Sb., o dani z přidané hodnoty, ve znění pozdějších předpisů, DPH se sazbou platnou ke dni uskutečnění zdanitelného plnění.</w:t>
      </w:r>
    </w:p>
    <w:p w14:paraId="5B1413EB" w14:textId="5B072D65" w:rsidR="00D2286E" w:rsidRPr="00D2286E" w:rsidRDefault="00D2286E" w:rsidP="00D2286E">
      <w:pPr>
        <w:tabs>
          <w:tab w:val="left" w:pos="426"/>
        </w:tabs>
        <w:spacing w:before="75" w:after="0"/>
        <w:ind w:left="426"/>
        <w:rPr>
          <w:b/>
          <w:i/>
          <w:szCs w:val="22"/>
        </w:rPr>
      </w:pPr>
      <w:r w:rsidRPr="00D2286E">
        <w:rPr>
          <w:szCs w:val="22"/>
        </w:rPr>
        <w:t xml:space="preserve">V případě, že fakturovaná částka překročí dvojnásobek částky podle zákona upravující omezení plateb v hotovosti, při jejímž překročení je stanovena povinnost provést platbu bezhotovostně, bankovní účet </w:t>
      </w:r>
      <w:r w:rsidR="002F582D">
        <w:rPr>
          <w:szCs w:val="22"/>
        </w:rPr>
        <w:t>zhotovitele</w:t>
      </w:r>
      <w:r w:rsidR="002F582D" w:rsidRPr="00D2286E">
        <w:rPr>
          <w:szCs w:val="22"/>
        </w:rPr>
        <w:t xml:space="preserve"> </w:t>
      </w:r>
      <w:r w:rsidRPr="00D2286E">
        <w:rPr>
          <w:szCs w:val="22"/>
        </w:rPr>
        <w:t xml:space="preserve">musí být zveřejněn správcem daně způsobem umožňující dálkový přístup. V případě, že účet tímto </w:t>
      </w:r>
      <w:r w:rsidRPr="00D2286E">
        <w:rPr>
          <w:szCs w:val="22"/>
        </w:rPr>
        <w:lastRenderedPageBreak/>
        <w:t xml:space="preserve">způsobem zveřejněn nebude, je </w:t>
      </w:r>
      <w:r w:rsidR="00B5112D">
        <w:rPr>
          <w:szCs w:val="22"/>
        </w:rPr>
        <w:t>objednatel</w:t>
      </w:r>
      <w:r w:rsidRPr="00D2286E">
        <w:rPr>
          <w:szCs w:val="22"/>
        </w:rPr>
        <w:t xml:space="preserve"> oprávněn uhradit </w:t>
      </w:r>
      <w:r w:rsidR="00B5112D">
        <w:rPr>
          <w:szCs w:val="22"/>
        </w:rPr>
        <w:t>zhotoviteli</w:t>
      </w:r>
      <w:r w:rsidRPr="00D2286E">
        <w:rPr>
          <w:szCs w:val="22"/>
        </w:rPr>
        <w:t xml:space="preserve"> cenu na úrovni bez DPH, DPH </w:t>
      </w:r>
      <w:r w:rsidR="00B5112D">
        <w:rPr>
          <w:szCs w:val="22"/>
        </w:rPr>
        <w:t>objednatel</w:t>
      </w:r>
      <w:r w:rsidRPr="00D2286E">
        <w:rPr>
          <w:szCs w:val="22"/>
        </w:rPr>
        <w:t xml:space="preserve"> poukáže správci daně. </w:t>
      </w:r>
    </w:p>
    <w:p w14:paraId="5B1413EC" w14:textId="29FC91B5" w:rsidR="00D2286E" w:rsidRDefault="00D2286E" w:rsidP="00D2286E">
      <w:pPr>
        <w:numPr>
          <w:ilvl w:val="0"/>
          <w:numId w:val="19"/>
        </w:numPr>
        <w:tabs>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U daňového dokladu bude provedena 10% pozastávka z ceny za předmět plnění bez DPH, která bude uvolněna do 30 kalendářních dnů po odstranění všech vad a nedodělků uvedených v Předávacím protokolu. O odstranění vad a nedodělků bude sepsán samostatný protokol a potvrzený zástupci obou smluvních stran. Pokud </w:t>
      </w:r>
      <w:r w:rsidR="00B5112D">
        <w:rPr>
          <w:szCs w:val="22"/>
        </w:rPr>
        <w:t xml:space="preserve">při předání a převzetí díla </w:t>
      </w:r>
      <w:r w:rsidRPr="00D2286E">
        <w:rPr>
          <w:szCs w:val="22"/>
        </w:rPr>
        <w:t xml:space="preserve">vady a nedodělky zjištěny nebudou, </w:t>
      </w:r>
      <w:r w:rsidR="00B5112D">
        <w:rPr>
          <w:szCs w:val="22"/>
        </w:rPr>
        <w:t>pozastávka nebude uplatněna.</w:t>
      </w:r>
    </w:p>
    <w:p w14:paraId="5B1413ED" w14:textId="77777777" w:rsidR="003E40E6" w:rsidRPr="00D2286E" w:rsidRDefault="003E40E6" w:rsidP="00D2286E">
      <w:pPr>
        <w:numPr>
          <w:ilvl w:val="0"/>
          <w:numId w:val="19"/>
        </w:numPr>
        <w:tabs>
          <w:tab w:val="left" w:pos="426"/>
        </w:tabs>
        <w:overflowPunct w:val="0"/>
        <w:autoSpaceDE w:val="0"/>
        <w:autoSpaceDN w:val="0"/>
        <w:adjustRightInd w:val="0"/>
        <w:spacing w:before="75" w:after="0"/>
        <w:ind w:left="426" w:hanging="426"/>
        <w:textAlignment w:val="baseline"/>
        <w:rPr>
          <w:szCs w:val="22"/>
        </w:rPr>
      </w:pPr>
      <w:r>
        <w:t xml:space="preserve">Jakékoli změny závazku ze smlouvy dle čl. III. </w:t>
      </w:r>
      <w:r w:rsidRPr="002E6B55">
        <w:t xml:space="preserve"> budou fakturovány po uzavření příslušného smluvního dodatku.</w:t>
      </w:r>
    </w:p>
    <w:p w14:paraId="5B1413EE" w14:textId="401495A4" w:rsidR="00C21998" w:rsidRPr="00C21998" w:rsidRDefault="00C21998" w:rsidP="00C21998">
      <w:pPr>
        <w:numPr>
          <w:ilvl w:val="0"/>
          <w:numId w:val="19"/>
        </w:numPr>
        <w:tabs>
          <w:tab w:val="left" w:pos="426"/>
        </w:tabs>
        <w:overflowPunct w:val="0"/>
        <w:autoSpaceDE w:val="0"/>
        <w:autoSpaceDN w:val="0"/>
        <w:adjustRightInd w:val="0"/>
        <w:spacing w:before="75" w:after="0"/>
        <w:ind w:left="426" w:hanging="426"/>
        <w:textAlignment w:val="baseline"/>
        <w:rPr>
          <w:szCs w:val="22"/>
        </w:rPr>
      </w:pPr>
      <w:r w:rsidRPr="00C21998">
        <w:rPr>
          <w:szCs w:val="22"/>
        </w:rPr>
        <w:t>Smluvní strany se dohodly na splatnosti faktur</w:t>
      </w:r>
      <w:r>
        <w:rPr>
          <w:szCs w:val="22"/>
        </w:rPr>
        <w:t>y</w:t>
      </w:r>
      <w:r w:rsidR="00E16E95">
        <w:rPr>
          <w:szCs w:val="22"/>
        </w:rPr>
        <w:t xml:space="preserve"> </w:t>
      </w:r>
      <w:r w:rsidRPr="00C21998">
        <w:rPr>
          <w:szCs w:val="22"/>
        </w:rPr>
        <w:t>30</w:t>
      </w:r>
      <w:r w:rsidR="00E16E95">
        <w:rPr>
          <w:szCs w:val="22"/>
        </w:rPr>
        <w:t xml:space="preserve"> kalendářních dnů ode dne jejího</w:t>
      </w:r>
      <w:r w:rsidRPr="00C21998">
        <w:rPr>
          <w:szCs w:val="22"/>
        </w:rPr>
        <w:t xml:space="preserve"> doručení </w:t>
      </w:r>
      <w:r w:rsidR="00B5112D">
        <w:rPr>
          <w:szCs w:val="22"/>
        </w:rPr>
        <w:t>objednateli</w:t>
      </w:r>
      <w:r w:rsidRPr="00C21998">
        <w:rPr>
          <w:szCs w:val="22"/>
        </w:rPr>
        <w:t>, přičemž</w:t>
      </w:r>
      <w:r>
        <w:rPr>
          <w:szCs w:val="22"/>
        </w:rPr>
        <w:t xml:space="preserve"> Protokol o předání a převzetí </w:t>
      </w:r>
      <w:r w:rsidR="00B5112D">
        <w:rPr>
          <w:szCs w:val="22"/>
        </w:rPr>
        <w:t>díla</w:t>
      </w:r>
      <w:r>
        <w:rPr>
          <w:szCs w:val="22"/>
        </w:rPr>
        <w:t xml:space="preserve"> bude součástí faktury</w:t>
      </w:r>
      <w:r w:rsidRPr="00C21998">
        <w:rPr>
          <w:szCs w:val="22"/>
        </w:rPr>
        <w:t xml:space="preserve">. </w:t>
      </w:r>
    </w:p>
    <w:p w14:paraId="5B1413EF" w14:textId="5A4D1275" w:rsidR="00C21998" w:rsidRPr="00C21998" w:rsidRDefault="00C21998" w:rsidP="00C21998">
      <w:pPr>
        <w:numPr>
          <w:ilvl w:val="0"/>
          <w:numId w:val="19"/>
        </w:numPr>
        <w:tabs>
          <w:tab w:val="left" w:pos="426"/>
        </w:tabs>
        <w:overflowPunct w:val="0"/>
        <w:autoSpaceDE w:val="0"/>
        <w:autoSpaceDN w:val="0"/>
        <w:adjustRightInd w:val="0"/>
        <w:spacing w:before="75" w:after="0"/>
        <w:ind w:left="426" w:hanging="426"/>
        <w:textAlignment w:val="baseline"/>
        <w:rPr>
          <w:szCs w:val="22"/>
        </w:rPr>
      </w:pPr>
      <w:r>
        <w:rPr>
          <w:szCs w:val="22"/>
        </w:rPr>
        <w:t>Pokud faktura nebude</w:t>
      </w:r>
      <w:r w:rsidRPr="00C21998">
        <w:rPr>
          <w:szCs w:val="22"/>
        </w:rPr>
        <w:t xml:space="preserve"> obsahovat přede</w:t>
      </w:r>
      <w:r>
        <w:rPr>
          <w:szCs w:val="22"/>
        </w:rPr>
        <w:t xml:space="preserve">psané náležitosti, je </w:t>
      </w:r>
      <w:r w:rsidR="00B5112D">
        <w:rPr>
          <w:szCs w:val="22"/>
        </w:rPr>
        <w:t>objednatel</w:t>
      </w:r>
      <w:r w:rsidRPr="00C21998">
        <w:rPr>
          <w:szCs w:val="22"/>
        </w:rPr>
        <w:t xml:space="preserve"> oprávněn v</w:t>
      </w:r>
      <w:r>
        <w:rPr>
          <w:szCs w:val="22"/>
        </w:rPr>
        <w:t xml:space="preserve">rátit ji </w:t>
      </w:r>
      <w:r w:rsidR="00B5112D">
        <w:rPr>
          <w:szCs w:val="22"/>
        </w:rPr>
        <w:t>zhotoviteli</w:t>
      </w:r>
      <w:r w:rsidRPr="00C21998">
        <w:rPr>
          <w:szCs w:val="22"/>
        </w:rPr>
        <w:t xml:space="preserve"> k doplnění. Ve vrá</w:t>
      </w:r>
      <w:r>
        <w:rPr>
          <w:szCs w:val="22"/>
        </w:rPr>
        <w:t xml:space="preserve">cené faktuře vyznačí </w:t>
      </w:r>
      <w:r w:rsidR="00B5112D">
        <w:rPr>
          <w:szCs w:val="22"/>
        </w:rPr>
        <w:t>objednatel</w:t>
      </w:r>
      <w:r>
        <w:rPr>
          <w:szCs w:val="22"/>
        </w:rPr>
        <w:t xml:space="preserve"> </w:t>
      </w:r>
      <w:r w:rsidRPr="00C21998">
        <w:rPr>
          <w:szCs w:val="22"/>
        </w:rPr>
        <w:t xml:space="preserve">důvod vrácení. V tomto případě se ruší původní lhůta splatnosti dle bodu </w:t>
      </w:r>
      <w:r w:rsidR="003E40E6">
        <w:rPr>
          <w:szCs w:val="22"/>
        </w:rPr>
        <w:t>5</w:t>
      </w:r>
      <w:r w:rsidRPr="00C21998">
        <w:rPr>
          <w:szCs w:val="22"/>
        </w:rPr>
        <w:t xml:space="preserve"> </w:t>
      </w:r>
      <w:r w:rsidR="00E16E95">
        <w:rPr>
          <w:szCs w:val="22"/>
        </w:rPr>
        <w:t xml:space="preserve">tohoto článku, </w:t>
      </w:r>
      <w:r w:rsidRPr="00C21998">
        <w:rPr>
          <w:szCs w:val="22"/>
        </w:rPr>
        <w:t xml:space="preserve">a nová lhůta splatnosti začne plynout až doručením opravené či doplněné faktury – daňového dokladu zpět </w:t>
      </w:r>
      <w:r w:rsidR="002F582D">
        <w:rPr>
          <w:szCs w:val="22"/>
        </w:rPr>
        <w:t>objednateli</w:t>
      </w:r>
      <w:r w:rsidRPr="00C21998">
        <w:rPr>
          <w:szCs w:val="22"/>
        </w:rPr>
        <w:t xml:space="preserve">. </w:t>
      </w:r>
    </w:p>
    <w:p w14:paraId="5B1413F0" w14:textId="77777777" w:rsidR="00C21998" w:rsidRPr="00C21998" w:rsidRDefault="00C21998" w:rsidP="00E16E95">
      <w:pPr>
        <w:numPr>
          <w:ilvl w:val="0"/>
          <w:numId w:val="19"/>
        </w:numPr>
        <w:tabs>
          <w:tab w:val="left" w:pos="426"/>
        </w:tabs>
        <w:overflowPunct w:val="0"/>
        <w:autoSpaceDE w:val="0"/>
        <w:autoSpaceDN w:val="0"/>
        <w:adjustRightInd w:val="0"/>
        <w:spacing w:before="75" w:after="0"/>
        <w:ind w:left="426" w:hanging="426"/>
        <w:textAlignment w:val="baseline"/>
        <w:rPr>
          <w:szCs w:val="22"/>
        </w:rPr>
      </w:pPr>
      <w:r w:rsidRPr="00C21998">
        <w:rPr>
          <w:szCs w:val="22"/>
        </w:rPr>
        <w:t>Smluv</w:t>
      </w:r>
      <w:r w:rsidR="00E16E95">
        <w:rPr>
          <w:szCs w:val="22"/>
        </w:rPr>
        <w:t>ní strany se dohodly na platbu</w:t>
      </w:r>
      <w:r w:rsidRPr="00C21998">
        <w:rPr>
          <w:szCs w:val="22"/>
        </w:rPr>
        <w:t xml:space="preserve"> formou bezhotovos</w:t>
      </w:r>
      <w:r w:rsidR="00E16E95">
        <w:rPr>
          <w:szCs w:val="22"/>
        </w:rPr>
        <w:t>tního bankovního převodu na účet uvedeny ve vystavené faktuře (daňovém</w:t>
      </w:r>
      <w:r w:rsidRPr="00C21998">
        <w:rPr>
          <w:szCs w:val="22"/>
        </w:rPr>
        <w:t xml:space="preserve"> doklad</w:t>
      </w:r>
      <w:r w:rsidR="00E16E95">
        <w:rPr>
          <w:szCs w:val="22"/>
        </w:rPr>
        <w:t>u</w:t>
      </w:r>
      <w:r w:rsidRPr="00C21998">
        <w:rPr>
          <w:szCs w:val="22"/>
        </w:rPr>
        <w:t xml:space="preserve">). </w:t>
      </w:r>
    </w:p>
    <w:p w14:paraId="5B1413F1" w14:textId="0CF242CE" w:rsidR="00C21998" w:rsidRPr="00C21998" w:rsidRDefault="00C21998" w:rsidP="00E16E95">
      <w:pPr>
        <w:numPr>
          <w:ilvl w:val="0"/>
          <w:numId w:val="19"/>
        </w:numPr>
        <w:tabs>
          <w:tab w:val="left" w:pos="426"/>
        </w:tabs>
        <w:overflowPunct w:val="0"/>
        <w:autoSpaceDE w:val="0"/>
        <w:autoSpaceDN w:val="0"/>
        <w:adjustRightInd w:val="0"/>
        <w:spacing w:before="75" w:after="0"/>
        <w:ind w:left="426" w:hanging="426"/>
        <w:textAlignment w:val="baseline"/>
        <w:rPr>
          <w:szCs w:val="22"/>
        </w:rPr>
      </w:pPr>
      <w:r w:rsidRPr="00C21998">
        <w:rPr>
          <w:szCs w:val="22"/>
        </w:rPr>
        <w:t xml:space="preserve">Bankovní účet, na který bude </w:t>
      </w:r>
      <w:r w:rsidR="00B5112D">
        <w:rPr>
          <w:szCs w:val="22"/>
        </w:rPr>
        <w:t>objednatelem</w:t>
      </w:r>
      <w:r w:rsidRPr="00C21998">
        <w:rPr>
          <w:szCs w:val="22"/>
        </w:rPr>
        <w:t xml:space="preserve"> placeno, musí být vždy bankovním účtem </w:t>
      </w:r>
      <w:r w:rsidR="00B5112D">
        <w:rPr>
          <w:szCs w:val="22"/>
        </w:rPr>
        <w:t>zhotovitele</w:t>
      </w:r>
      <w:r w:rsidRPr="00C21998">
        <w:rPr>
          <w:szCs w:val="22"/>
        </w:rPr>
        <w:t xml:space="preserve">. Za správnost údajů o svém účtu odpovídá </w:t>
      </w:r>
      <w:r w:rsidR="00B5112D">
        <w:rPr>
          <w:szCs w:val="22"/>
        </w:rPr>
        <w:t>zhotovitel</w:t>
      </w:r>
      <w:r w:rsidRPr="00C21998">
        <w:rPr>
          <w:szCs w:val="22"/>
        </w:rPr>
        <w:t>.</w:t>
      </w:r>
    </w:p>
    <w:p w14:paraId="5B1413F2" w14:textId="6E7E461A" w:rsidR="00C21998" w:rsidRPr="00C21998" w:rsidRDefault="00B5112D" w:rsidP="00E16E95">
      <w:pPr>
        <w:numPr>
          <w:ilvl w:val="0"/>
          <w:numId w:val="19"/>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C21998" w:rsidRPr="00C21998">
        <w:rPr>
          <w:szCs w:val="22"/>
        </w:rPr>
        <w:t xml:space="preserve"> uvede na faktuře číslo smlouvy </w:t>
      </w:r>
      <w:r>
        <w:rPr>
          <w:szCs w:val="22"/>
        </w:rPr>
        <w:t>objednatele</w:t>
      </w:r>
      <w:r w:rsidR="00C21998" w:rsidRPr="00C21998">
        <w:rPr>
          <w:szCs w:val="22"/>
        </w:rPr>
        <w:t>.</w:t>
      </w:r>
    </w:p>
    <w:p w14:paraId="5B1413F3" w14:textId="45F2C1DE" w:rsidR="00C21998" w:rsidRPr="00C21998" w:rsidRDefault="00B5112D" w:rsidP="00E16E95">
      <w:pPr>
        <w:numPr>
          <w:ilvl w:val="0"/>
          <w:numId w:val="19"/>
        </w:numPr>
        <w:tabs>
          <w:tab w:val="left" w:pos="426"/>
        </w:tabs>
        <w:overflowPunct w:val="0"/>
        <w:autoSpaceDE w:val="0"/>
        <w:autoSpaceDN w:val="0"/>
        <w:adjustRightInd w:val="0"/>
        <w:spacing w:before="75" w:after="0"/>
        <w:ind w:left="426" w:hanging="426"/>
        <w:textAlignment w:val="baseline"/>
        <w:rPr>
          <w:szCs w:val="22"/>
        </w:rPr>
      </w:pPr>
      <w:r>
        <w:rPr>
          <w:szCs w:val="22"/>
        </w:rPr>
        <w:t>objednatel</w:t>
      </w:r>
      <w:r w:rsidR="00C21998" w:rsidRPr="00C21998">
        <w:rPr>
          <w:szCs w:val="22"/>
        </w:rPr>
        <w:t xml:space="preserve"> neposkytne žádnou finanční zálohu.</w:t>
      </w:r>
    </w:p>
    <w:p w14:paraId="5B1413F4" w14:textId="01DF7797" w:rsidR="00D2286E" w:rsidRPr="00D2286E" w:rsidRDefault="00E16E95" w:rsidP="00E16E95">
      <w:pPr>
        <w:numPr>
          <w:ilvl w:val="0"/>
          <w:numId w:val="19"/>
        </w:numPr>
        <w:tabs>
          <w:tab w:val="left" w:pos="426"/>
        </w:tabs>
        <w:overflowPunct w:val="0"/>
        <w:autoSpaceDE w:val="0"/>
        <w:autoSpaceDN w:val="0"/>
        <w:adjustRightInd w:val="0"/>
        <w:spacing w:before="75" w:after="0"/>
        <w:ind w:left="426" w:hanging="426"/>
        <w:textAlignment w:val="baseline"/>
        <w:rPr>
          <w:szCs w:val="22"/>
        </w:rPr>
      </w:pPr>
      <w:r>
        <w:rPr>
          <w:szCs w:val="22"/>
        </w:rPr>
        <w:t xml:space="preserve">Faktura bude </w:t>
      </w:r>
      <w:r w:rsidR="00B5112D">
        <w:rPr>
          <w:szCs w:val="22"/>
        </w:rPr>
        <w:t>zhotovitelem</w:t>
      </w:r>
      <w:r w:rsidR="00C21998" w:rsidRPr="00C21998">
        <w:rPr>
          <w:szCs w:val="22"/>
        </w:rPr>
        <w:t xml:space="preserve"> vystav</w:t>
      </w:r>
      <w:r>
        <w:rPr>
          <w:szCs w:val="22"/>
        </w:rPr>
        <w:t>ena ve formátu PDF a zaslána</w:t>
      </w:r>
      <w:r w:rsidR="00C21998" w:rsidRPr="00C21998">
        <w:rPr>
          <w:szCs w:val="22"/>
        </w:rPr>
        <w:t xml:space="preserve"> včetně naskenovaného </w:t>
      </w:r>
      <w:r w:rsidRPr="002E6B55">
        <w:rPr>
          <w:szCs w:val="22"/>
        </w:rPr>
        <w:t xml:space="preserve">oběma smluvními stranami potvrzeného Protokolu o předání a převzetí </w:t>
      </w:r>
      <w:r w:rsidR="00B5112D">
        <w:rPr>
          <w:szCs w:val="22"/>
        </w:rPr>
        <w:t>díla</w:t>
      </w:r>
      <w:r w:rsidRPr="002E6B55">
        <w:rPr>
          <w:szCs w:val="22"/>
        </w:rPr>
        <w:t>.</w:t>
      </w:r>
      <w:r w:rsidRPr="00C21998">
        <w:rPr>
          <w:szCs w:val="22"/>
        </w:rPr>
        <w:t xml:space="preserve"> </w:t>
      </w:r>
      <w:r>
        <w:rPr>
          <w:szCs w:val="22"/>
        </w:rPr>
        <w:t>(tento</w:t>
      </w:r>
      <w:r w:rsidR="00C21998" w:rsidRPr="00C21998">
        <w:rPr>
          <w:szCs w:val="22"/>
        </w:rPr>
        <w:t xml:space="preserve"> dokument j</w:t>
      </w:r>
      <w:r>
        <w:rPr>
          <w:szCs w:val="22"/>
        </w:rPr>
        <w:t>e</w:t>
      </w:r>
      <w:r w:rsidR="00C21998" w:rsidRPr="00C21998">
        <w:rPr>
          <w:szCs w:val="22"/>
        </w:rPr>
        <w:t xml:space="preserve"> nedílnou součástí faktury) na adresu </w:t>
      </w:r>
      <w:hyperlink r:id="rId12" w:history="1">
        <w:r w:rsidRPr="00E27E32">
          <w:rPr>
            <w:rStyle w:val="Hypertextovodkaz"/>
            <w:szCs w:val="22"/>
          </w:rPr>
          <w:t>elektronicka.fakturace@dpo.cz</w:t>
        </w:r>
      </w:hyperlink>
      <w:r>
        <w:rPr>
          <w:szCs w:val="22"/>
        </w:rPr>
        <w:t xml:space="preserve"> </w:t>
      </w:r>
      <w:r w:rsidR="00C21998" w:rsidRPr="00C21998">
        <w:rPr>
          <w:szCs w:val="22"/>
        </w:rPr>
        <w:t>.</w:t>
      </w:r>
    </w:p>
    <w:p w14:paraId="5B1413F5" w14:textId="2A60D48F"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 xml:space="preserve">Podmínky dodání předmětu </w:t>
      </w:r>
      <w:r w:rsidR="00B5112D">
        <w:rPr>
          <w:rFonts w:ascii="Times New Roman" w:hAnsi="Times New Roman" w:cs="Times New Roman"/>
          <w:b/>
          <w:sz w:val="22"/>
          <w:szCs w:val="22"/>
        </w:rPr>
        <w:t>díla</w:t>
      </w:r>
    </w:p>
    <w:p w14:paraId="5B1413F6" w14:textId="69B97C3F" w:rsidR="00D2286E" w:rsidRPr="00D2286E" w:rsidRDefault="00D2286E"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O dodání </w:t>
      </w:r>
      <w:r w:rsidR="00B5112D">
        <w:rPr>
          <w:szCs w:val="22"/>
        </w:rPr>
        <w:t>díla zhotovitelem</w:t>
      </w:r>
      <w:r w:rsidRPr="00D2286E">
        <w:rPr>
          <w:szCs w:val="22"/>
        </w:rPr>
        <w:t xml:space="preserve"> bude </w:t>
      </w:r>
      <w:r w:rsidR="00B5112D">
        <w:rPr>
          <w:szCs w:val="22"/>
        </w:rPr>
        <w:t>objednatel</w:t>
      </w:r>
      <w:r w:rsidRPr="00D2286E">
        <w:rPr>
          <w:szCs w:val="22"/>
        </w:rPr>
        <w:t xml:space="preserve"> informován </w:t>
      </w:r>
      <w:r w:rsidR="00123965">
        <w:rPr>
          <w:szCs w:val="22"/>
        </w:rPr>
        <w:t xml:space="preserve">alespoň </w:t>
      </w:r>
      <w:r w:rsidRPr="00D2286E">
        <w:rPr>
          <w:szCs w:val="22"/>
        </w:rPr>
        <w:t>5 pracovních dnů před</w:t>
      </w:r>
      <w:r w:rsidR="00123965">
        <w:rPr>
          <w:szCs w:val="22"/>
        </w:rPr>
        <w:t>em</w:t>
      </w:r>
      <w:r w:rsidRPr="00D2286E">
        <w:rPr>
          <w:szCs w:val="22"/>
        </w:rPr>
        <w:t xml:space="preserve">. </w:t>
      </w:r>
    </w:p>
    <w:p w14:paraId="5B1413F7" w14:textId="25B13F4B" w:rsidR="00D2286E" w:rsidRPr="00D2286E" w:rsidRDefault="00B5112D"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Dílo</w:t>
      </w:r>
      <w:r w:rsidR="00D2286E" w:rsidRPr="00D2286E">
        <w:rPr>
          <w:szCs w:val="22"/>
        </w:rPr>
        <w:t xml:space="preserve"> bude </w:t>
      </w:r>
      <w:r>
        <w:rPr>
          <w:szCs w:val="22"/>
        </w:rPr>
        <w:t>zhotovitelem</w:t>
      </w:r>
      <w:r w:rsidR="00D2286E" w:rsidRPr="00D2286E">
        <w:rPr>
          <w:szCs w:val="22"/>
        </w:rPr>
        <w:t xml:space="preserve"> předáno a </w:t>
      </w:r>
      <w:r>
        <w:rPr>
          <w:szCs w:val="22"/>
        </w:rPr>
        <w:t>objednatelem</w:t>
      </w:r>
      <w:r w:rsidR="00D2286E" w:rsidRPr="00D2286E">
        <w:rPr>
          <w:szCs w:val="22"/>
        </w:rPr>
        <w:t xml:space="preserve"> převzato na základě dodacího listu/Předávacího protokolu potvrzeného zástupcem </w:t>
      </w:r>
      <w:r>
        <w:rPr>
          <w:szCs w:val="22"/>
        </w:rPr>
        <w:t>objednatele</w:t>
      </w:r>
      <w:r w:rsidR="00CD5194">
        <w:rPr>
          <w:szCs w:val="22"/>
        </w:rPr>
        <w:t xml:space="preserve"> Jan Knödl</w:t>
      </w:r>
      <w:r w:rsidR="006457FF" w:rsidRPr="007F1C01">
        <w:rPr>
          <w:szCs w:val="22"/>
        </w:rPr>
        <w:t>, technický pracovník střediska správa a údržba ostatního majetku</w:t>
      </w:r>
      <w:r w:rsidR="006457FF">
        <w:rPr>
          <w:szCs w:val="22"/>
        </w:rPr>
        <w:t>.</w:t>
      </w:r>
    </w:p>
    <w:p w14:paraId="5B1413F8" w14:textId="327EC184" w:rsidR="00D2286E" w:rsidRPr="00D2286E" w:rsidRDefault="00B5112D"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je povinen </w:t>
      </w:r>
      <w:r>
        <w:rPr>
          <w:szCs w:val="22"/>
        </w:rPr>
        <w:t>dílo</w:t>
      </w:r>
      <w:r w:rsidR="00D2286E" w:rsidRPr="00D2286E">
        <w:rPr>
          <w:szCs w:val="22"/>
        </w:rPr>
        <w:t xml:space="preserve"> převzít pouze za předpokladu, že </w:t>
      </w:r>
      <w:r>
        <w:rPr>
          <w:szCs w:val="22"/>
        </w:rPr>
        <w:t>dílo</w:t>
      </w:r>
      <w:r w:rsidR="00D2286E" w:rsidRPr="00D2286E">
        <w:rPr>
          <w:szCs w:val="22"/>
        </w:rPr>
        <w:t xml:space="preserve"> bude splňovat požadované technické parametry dle článku II. Předmět plnění, specifikovaných v Přílohách č. 1 – 3 této smlouvy, a je způsobilé sloužit svému účelu nebo nebylo vážně poškozeno při přepravě. </w:t>
      </w:r>
    </w:p>
    <w:p w14:paraId="5B1413F9" w14:textId="65C4DDB4" w:rsidR="00D2286E" w:rsidRPr="00D2286E" w:rsidRDefault="00D2286E"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Pokud </w:t>
      </w:r>
      <w:r w:rsidR="00B5112D">
        <w:rPr>
          <w:szCs w:val="22"/>
        </w:rPr>
        <w:t>objednatel</w:t>
      </w:r>
      <w:r w:rsidRPr="00D2286E">
        <w:rPr>
          <w:szCs w:val="22"/>
        </w:rPr>
        <w:t xml:space="preserve"> převezme </w:t>
      </w:r>
      <w:r w:rsidR="00B5112D">
        <w:rPr>
          <w:szCs w:val="22"/>
        </w:rPr>
        <w:t>dílo</w:t>
      </w:r>
      <w:r w:rsidRPr="00D2286E">
        <w:rPr>
          <w:szCs w:val="22"/>
        </w:rPr>
        <w:t xml:space="preserve"> vykazující vady a nedodělky, je </w:t>
      </w:r>
      <w:r w:rsidR="00B5112D">
        <w:rPr>
          <w:szCs w:val="22"/>
        </w:rPr>
        <w:t>zhotovitel</w:t>
      </w:r>
      <w:r w:rsidRPr="00D2286E">
        <w:rPr>
          <w:szCs w:val="22"/>
        </w:rPr>
        <w:t xml:space="preserve"> povinen tyto odstranit ve lhůtě stanovené v Předávacím protokolu.</w:t>
      </w:r>
    </w:p>
    <w:p w14:paraId="5B1413FA" w14:textId="3B6EA090" w:rsidR="00D2286E" w:rsidRPr="00D2286E" w:rsidRDefault="00D2286E"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Pokud </w:t>
      </w:r>
      <w:r w:rsidR="00B5112D">
        <w:rPr>
          <w:szCs w:val="22"/>
        </w:rPr>
        <w:t>objednatel</w:t>
      </w:r>
      <w:r w:rsidRPr="00D2286E">
        <w:rPr>
          <w:szCs w:val="22"/>
        </w:rPr>
        <w:t xml:space="preserve"> odmítne převzít </w:t>
      </w:r>
      <w:r w:rsidR="00B5112D">
        <w:rPr>
          <w:szCs w:val="22"/>
        </w:rPr>
        <w:t>dílo</w:t>
      </w:r>
      <w:r w:rsidRPr="00D2286E">
        <w:rPr>
          <w:szCs w:val="22"/>
        </w:rPr>
        <w:t xml:space="preserve">, do Předávacího protokolu písemně zaznamená důvody, proč </w:t>
      </w:r>
      <w:r w:rsidR="00B5112D">
        <w:rPr>
          <w:szCs w:val="22"/>
        </w:rPr>
        <w:t>dílo</w:t>
      </w:r>
      <w:r w:rsidRPr="00D2286E">
        <w:rPr>
          <w:szCs w:val="22"/>
        </w:rPr>
        <w:t xml:space="preserve"> nebylo přebráno, a bez zbytečného odkladu bude o této skutečnosti písemně informovat </w:t>
      </w:r>
      <w:r w:rsidR="007B5B08">
        <w:rPr>
          <w:szCs w:val="22"/>
        </w:rPr>
        <w:t>zhotovitele</w:t>
      </w:r>
      <w:r w:rsidRPr="00D2286E">
        <w:rPr>
          <w:szCs w:val="22"/>
        </w:rPr>
        <w:t xml:space="preserve"> – doporučeným dopisem, emailem a zároveň telefonicky na uvedené kontaktní údaje v článku I. Smluvní strany. </w:t>
      </w:r>
    </w:p>
    <w:p w14:paraId="5B1413FB" w14:textId="67C68B53" w:rsidR="00D2286E" w:rsidRPr="00D2286E" w:rsidRDefault="00D2286E" w:rsidP="00D2286E">
      <w:pPr>
        <w:tabs>
          <w:tab w:val="left" w:pos="426"/>
        </w:tabs>
        <w:spacing w:before="75" w:after="0"/>
        <w:ind w:left="426"/>
        <w:rPr>
          <w:szCs w:val="22"/>
        </w:rPr>
      </w:pPr>
      <w:r w:rsidRPr="00D2286E">
        <w:rPr>
          <w:szCs w:val="22"/>
        </w:rPr>
        <w:t xml:space="preserve">Při nepřevzetí </w:t>
      </w:r>
      <w:r w:rsidR="007B5B08">
        <w:rPr>
          <w:szCs w:val="22"/>
        </w:rPr>
        <w:t>díla</w:t>
      </w:r>
      <w:r w:rsidRPr="00D2286E">
        <w:rPr>
          <w:szCs w:val="22"/>
        </w:rPr>
        <w:t xml:space="preserve"> </w:t>
      </w:r>
      <w:r w:rsidR="007B5B08">
        <w:rPr>
          <w:szCs w:val="22"/>
        </w:rPr>
        <w:t>objednatelem</w:t>
      </w:r>
      <w:r w:rsidRPr="00D2286E">
        <w:rPr>
          <w:szCs w:val="22"/>
        </w:rPr>
        <w:t xml:space="preserve">, </w:t>
      </w:r>
      <w:r w:rsidR="007B5B08">
        <w:rPr>
          <w:szCs w:val="22"/>
        </w:rPr>
        <w:t>objednatel</w:t>
      </w:r>
      <w:r w:rsidRPr="00D2286E">
        <w:rPr>
          <w:szCs w:val="22"/>
        </w:rPr>
        <w:t xml:space="preserve"> umožní složení </w:t>
      </w:r>
      <w:r w:rsidR="00A429EF">
        <w:rPr>
          <w:szCs w:val="22"/>
        </w:rPr>
        <w:t>kontejneru</w:t>
      </w:r>
      <w:r w:rsidR="00A429EF" w:rsidRPr="00D2286E">
        <w:rPr>
          <w:szCs w:val="22"/>
        </w:rPr>
        <w:t xml:space="preserve"> </w:t>
      </w:r>
      <w:r w:rsidRPr="00D2286E">
        <w:rPr>
          <w:szCs w:val="22"/>
        </w:rPr>
        <w:t xml:space="preserve">na místo plnění </w:t>
      </w:r>
      <w:r w:rsidR="007B5B08">
        <w:rPr>
          <w:szCs w:val="22"/>
        </w:rPr>
        <w:t>objednatele</w:t>
      </w:r>
      <w:r w:rsidRPr="00D2286E">
        <w:rPr>
          <w:szCs w:val="22"/>
        </w:rPr>
        <w:t xml:space="preserve">, a provedení odstranění vad a nedodělků nebo opravu poškození při přepravě na tomto místě. Pokud odstranění vad nebo opravu poškozeného </w:t>
      </w:r>
      <w:r w:rsidR="007B5B08">
        <w:rPr>
          <w:szCs w:val="22"/>
        </w:rPr>
        <w:t>díla</w:t>
      </w:r>
      <w:r w:rsidRPr="00D2286E">
        <w:rPr>
          <w:szCs w:val="22"/>
        </w:rPr>
        <w:t xml:space="preserve"> je nutno provést v místě </w:t>
      </w:r>
      <w:r w:rsidR="007B5B08">
        <w:rPr>
          <w:szCs w:val="22"/>
        </w:rPr>
        <w:t>zhotovitele</w:t>
      </w:r>
      <w:r w:rsidRPr="00D2286E">
        <w:rPr>
          <w:szCs w:val="22"/>
        </w:rPr>
        <w:t xml:space="preserve">, náklady na přepravu </w:t>
      </w:r>
      <w:r w:rsidR="007B5B08">
        <w:rPr>
          <w:szCs w:val="22"/>
        </w:rPr>
        <w:t>díla</w:t>
      </w:r>
      <w:r w:rsidRPr="00D2286E">
        <w:rPr>
          <w:szCs w:val="22"/>
        </w:rPr>
        <w:t xml:space="preserve"> do místa </w:t>
      </w:r>
      <w:r w:rsidR="007B5B08">
        <w:rPr>
          <w:szCs w:val="22"/>
        </w:rPr>
        <w:t>zhotovitele</w:t>
      </w:r>
      <w:r w:rsidRPr="00D2286E">
        <w:rPr>
          <w:szCs w:val="22"/>
        </w:rPr>
        <w:t xml:space="preserve"> a opětovné doručení </w:t>
      </w:r>
      <w:r w:rsidR="007B5B08">
        <w:rPr>
          <w:szCs w:val="22"/>
        </w:rPr>
        <w:t>objednateli</w:t>
      </w:r>
      <w:r w:rsidRPr="00D2286E">
        <w:rPr>
          <w:szCs w:val="22"/>
        </w:rPr>
        <w:t xml:space="preserve"> nese </w:t>
      </w:r>
      <w:r w:rsidR="007B5B08">
        <w:rPr>
          <w:szCs w:val="22"/>
        </w:rPr>
        <w:t>zhotovitel</w:t>
      </w:r>
      <w:r w:rsidRPr="00D2286E">
        <w:rPr>
          <w:szCs w:val="22"/>
        </w:rPr>
        <w:t xml:space="preserve">. </w:t>
      </w:r>
    </w:p>
    <w:p w14:paraId="5B1413FC" w14:textId="478071F8"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Zhotovitelem</w:t>
      </w:r>
      <w:r w:rsidR="00D2286E" w:rsidRPr="00D2286E">
        <w:rPr>
          <w:szCs w:val="22"/>
        </w:rPr>
        <w:t xml:space="preserve"> je vlastníkem </w:t>
      </w:r>
      <w:r>
        <w:rPr>
          <w:szCs w:val="22"/>
        </w:rPr>
        <w:t>díla</w:t>
      </w:r>
      <w:r w:rsidR="00D2286E" w:rsidRPr="00D2286E">
        <w:rPr>
          <w:szCs w:val="22"/>
        </w:rPr>
        <w:t xml:space="preserve"> a nese nebezpečí škody na něm do předání </w:t>
      </w:r>
      <w:r>
        <w:rPr>
          <w:szCs w:val="22"/>
        </w:rPr>
        <w:t>díla objednatelem</w:t>
      </w:r>
      <w:r w:rsidR="00D2286E" w:rsidRPr="00D2286E">
        <w:rPr>
          <w:szCs w:val="22"/>
        </w:rPr>
        <w:t xml:space="preserve">. </w:t>
      </w:r>
    </w:p>
    <w:p w14:paraId="5B1413FD" w14:textId="5F9A0D80"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předat </w:t>
      </w:r>
      <w:r>
        <w:rPr>
          <w:szCs w:val="22"/>
        </w:rPr>
        <w:t>objednateli</w:t>
      </w:r>
      <w:r w:rsidR="00D2286E" w:rsidRPr="00D2286E">
        <w:rPr>
          <w:szCs w:val="22"/>
        </w:rPr>
        <w:t xml:space="preserve"> doklady, jež jsou nutné k převzetí a k užívání </w:t>
      </w:r>
      <w:r>
        <w:rPr>
          <w:szCs w:val="22"/>
        </w:rPr>
        <w:t>díla</w:t>
      </w:r>
      <w:r w:rsidR="00D2286E" w:rsidRPr="00D2286E">
        <w:rPr>
          <w:szCs w:val="22"/>
        </w:rPr>
        <w:t>, jakož i další doklady stanovené v článku II. Předmět smlouvy, odstavec 3.</w:t>
      </w:r>
    </w:p>
    <w:p w14:paraId="5B1413FE" w14:textId="65550887"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se zavazuje zajistit vlastním nákladem provedení všech zkoušek potřebných pro užívání </w:t>
      </w:r>
      <w:r>
        <w:rPr>
          <w:szCs w:val="22"/>
        </w:rPr>
        <w:t>díla</w:t>
      </w:r>
      <w:r w:rsidR="00D2286E" w:rsidRPr="00D2286E">
        <w:rPr>
          <w:szCs w:val="22"/>
        </w:rPr>
        <w:t xml:space="preserve">, pokud je jejich provedení obecně závaznými právními předpisy nebo touto smlouvou požadováno a k předložení těchto dokladů </w:t>
      </w:r>
      <w:r>
        <w:rPr>
          <w:szCs w:val="22"/>
        </w:rPr>
        <w:t>objednateli</w:t>
      </w:r>
      <w:r w:rsidR="00D2286E" w:rsidRPr="00D2286E">
        <w:rPr>
          <w:szCs w:val="22"/>
        </w:rPr>
        <w:t>.</w:t>
      </w:r>
    </w:p>
    <w:p w14:paraId="5B1413FF" w14:textId="67EC5F28"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při převzetí </w:t>
      </w:r>
      <w:r>
        <w:rPr>
          <w:szCs w:val="22"/>
        </w:rPr>
        <w:t>díla</w:t>
      </w:r>
      <w:r w:rsidR="00D2286E" w:rsidRPr="00D2286E">
        <w:rPr>
          <w:szCs w:val="22"/>
        </w:rPr>
        <w:t xml:space="preserve"> provede kontrolu:</w:t>
      </w:r>
    </w:p>
    <w:p w14:paraId="5B141400" w14:textId="3AD280F8"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lastRenderedPageBreak/>
        <w:t xml:space="preserve">Dodaného </w:t>
      </w:r>
      <w:r w:rsidR="007B5B08">
        <w:rPr>
          <w:szCs w:val="22"/>
        </w:rPr>
        <w:t>díla</w:t>
      </w:r>
      <w:r w:rsidRPr="00D2286E">
        <w:rPr>
          <w:szCs w:val="22"/>
        </w:rPr>
        <w:t xml:space="preserve"> dle článku II. Předmět plnění, specifikovaných v Přílohách č. 1 – 3 této smlouvy.</w:t>
      </w:r>
    </w:p>
    <w:p w14:paraId="5B141401"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Zjevných jakostních vad.</w:t>
      </w:r>
    </w:p>
    <w:p w14:paraId="5B141402" w14:textId="283BBEFC"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 xml:space="preserve">Zda nedošlo k vážnému poškození </w:t>
      </w:r>
      <w:r w:rsidR="007B5B08">
        <w:rPr>
          <w:szCs w:val="22"/>
        </w:rPr>
        <w:t>díla</w:t>
      </w:r>
      <w:r w:rsidRPr="00D2286E">
        <w:rPr>
          <w:szCs w:val="22"/>
        </w:rPr>
        <w:t xml:space="preserve"> při přepravě.</w:t>
      </w:r>
    </w:p>
    <w:p w14:paraId="5B141403"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Kompletnosti dodaných dokladů.</w:t>
      </w:r>
    </w:p>
    <w:p w14:paraId="5B141404" w14:textId="407A442F"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 xml:space="preserve">Záruka, jakost a vady </w:t>
      </w:r>
      <w:r w:rsidR="007B5B08">
        <w:rPr>
          <w:rFonts w:ascii="Times New Roman" w:hAnsi="Times New Roman" w:cs="Times New Roman"/>
          <w:b/>
          <w:sz w:val="22"/>
          <w:szCs w:val="22"/>
        </w:rPr>
        <w:t>díla</w:t>
      </w:r>
    </w:p>
    <w:p w14:paraId="5B141405" w14:textId="2A3659B5" w:rsidR="00D2286E" w:rsidRPr="00D2286E" w:rsidRDefault="007B5B08" w:rsidP="007B5B08">
      <w:pPr>
        <w:numPr>
          <w:ilvl w:val="0"/>
          <w:numId w:val="21"/>
        </w:numPr>
        <w:tabs>
          <w:tab w:val="clear" w:pos="720"/>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dodat </w:t>
      </w:r>
      <w:r>
        <w:rPr>
          <w:szCs w:val="22"/>
        </w:rPr>
        <w:t>dílo</w:t>
      </w:r>
      <w:r w:rsidR="00D2286E" w:rsidRPr="00D2286E">
        <w:rPr>
          <w:szCs w:val="22"/>
        </w:rPr>
        <w:t xml:space="preserve"> v dohodnutém množství, jakosti a provedení. Smluvní strany se dohodly na I. jakosti dodaného </w:t>
      </w:r>
      <w:r>
        <w:rPr>
          <w:szCs w:val="22"/>
        </w:rPr>
        <w:t>díla</w:t>
      </w:r>
      <w:r w:rsidR="00D2286E" w:rsidRPr="00D2286E">
        <w:rPr>
          <w:szCs w:val="22"/>
        </w:rPr>
        <w:t xml:space="preserve"> a na záruční době v</w:t>
      </w:r>
      <w:r w:rsidR="00440BDE">
        <w:rPr>
          <w:szCs w:val="22"/>
        </w:rPr>
        <w:t> </w:t>
      </w:r>
      <w:r w:rsidR="00D2286E" w:rsidRPr="00D2286E">
        <w:rPr>
          <w:szCs w:val="22"/>
        </w:rPr>
        <w:t>délce</w:t>
      </w:r>
      <w:r w:rsidR="00440BDE">
        <w:rPr>
          <w:szCs w:val="22"/>
        </w:rPr>
        <w:t xml:space="preserve"> 36 měsíců od data převzetí </w:t>
      </w:r>
      <w:r>
        <w:rPr>
          <w:szCs w:val="22"/>
        </w:rPr>
        <w:t>díla</w:t>
      </w:r>
      <w:r w:rsidR="00440BDE">
        <w:rPr>
          <w:szCs w:val="22"/>
        </w:rPr>
        <w:t xml:space="preserve">. </w:t>
      </w:r>
    </w:p>
    <w:p w14:paraId="5B141406" w14:textId="6D4B89F0"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Pokud je uplatnění reklamace vady </w:t>
      </w:r>
      <w:r w:rsidR="00A429EF">
        <w:rPr>
          <w:szCs w:val="22"/>
        </w:rPr>
        <w:t>díla</w:t>
      </w:r>
      <w:r w:rsidR="00A429EF" w:rsidRPr="00D2286E">
        <w:rPr>
          <w:szCs w:val="22"/>
        </w:rPr>
        <w:t xml:space="preserve"> </w:t>
      </w:r>
      <w:r w:rsidRPr="00D2286E">
        <w:rPr>
          <w:szCs w:val="22"/>
        </w:rPr>
        <w:t xml:space="preserve">v záruční době oprávněné, má </w:t>
      </w:r>
      <w:r w:rsidR="007B5B08">
        <w:rPr>
          <w:szCs w:val="22"/>
        </w:rPr>
        <w:t>objednatel</w:t>
      </w:r>
      <w:r w:rsidRPr="00D2286E">
        <w:rPr>
          <w:szCs w:val="22"/>
        </w:rPr>
        <w:t xml:space="preserve"> právo na opravu vady. Pokud vadu není možno opravit, má </w:t>
      </w:r>
      <w:r w:rsidR="007B5B08">
        <w:rPr>
          <w:szCs w:val="22"/>
        </w:rPr>
        <w:t>objednatel</w:t>
      </w:r>
      <w:r w:rsidRPr="00D2286E">
        <w:rPr>
          <w:szCs w:val="22"/>
        </w:rPr>
        <w:t xml:space="preserve"> právo na výměnu vadného dílu včetně s tím souvisejících prací. </w:t>
      </w:r>
    </w:p>
    <w:p w14:paraId="5B141407" w14:textId="32B26137"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Záruční doba začíná běžet dnem protokolárním předání </w:t>
      </w:r>
      <w:r w:rsidR="007B5B08">
        <w:rPr>
          <w:szCs w:val="22"/>
        </w:rPr>
        <w:t>díla objednateli</w:t>
      </w:r>
      <w:r w:rsidRPr="00D2286E">
        <w:rPr>
          <w:szCs w:val="22"/>
        </w:rPr>
        <w:t xml:space="preserve">. Záruční doba se prodlouží o dobu oprávněné reklamace vady, za které nese odpovědnost </w:t>
      </w:r>
      <w:r w:rsidR="007B5B08">
        <w:rPr>
          <w:szCs w:val="22"/>
        </w:rPr>
        <w:t>zhotovitel</w:t>
      </w:r>
      <w:r w:rsidRPr="00D2286E">
        <w:rPr>
          <w:szCs w:val="22"/>
        </w:rPr>
        <w:t>.</w:t>
      </w:r>
    </w:p>
    <w:p w14:paraId="5B141408" w14:textId="542842B3" w:rsidR="00D2286E" w:rsidRPr="00D2286E" w:rsidRDefault="007B5B08"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nese veškeré náklady spojené se zárukou na předmět smlouvy.</w:t>
      </w:r>
    </w:p>
    <w:p w14:paraId="5B141409" w14:textId="476FDE07" w:rsidR="0098201F" w:rsidRPr="002E6B55" w:rsidRDefault="0098201F" w:rsidP="0098201F">
      <w:pPr>
        <w:numPr>
          <w:ilvl w:val="0"/>
          <w:numId w:val="21"/>
        </w:numPr>
        <w:tabs>
          <w:tab w:val="num" w:pos="426"/>
        </w:tabs>
        <w:overflowPunct w:val="0"/>
        <w:autoSpaceDE w:val="0"/>
        <w:autoSpaceDN w:val="0"/>
        <w:adjustRightInd w:val="0"/>
        <w:spacing w:before="75" w:after="0"/>
        <w:ind w:left="426" w:hanging="426"/>
        <w:textAlignment w:val="baseline"/>
      </w:pPr>
      <w:r w:rsidRPr="0098201F">
        <w:rPr>
          <w:szCs w:val="22"/>
        </w:rPr>
        <w:t>Vyskytne</w:t>
      </w:r>
      <w:r w:rsidRPr="002E6B55">
        <w:t xml:space="preserve">-li se v průběhu záruční lhůty na </w:t>
      </w:r>
      <w:r>
        <w:t xml:space="preserve">dodaném </w:t>
      </w:r>
      <w:r w:rsidR="007B5B08">
        <w:t>díle</w:t>
      </w:r>
      <w:r w:rsidRPr="002E6B55">
        <w:t xml:space="preserve"> vada, oznámí </w:t>
      </w:r>
      <w:r w:rsidR="007B5B08">
        <w:t>objednatel</w:t>
      </w:r>
      <w:r w:rsidRPr="002E6B55">
        <w:t xml:space="preserve"> kontaktní osobě </w:t>
      </w:r>
      <w:r w:rsidR="007B5B08">
        <w:t>zhotovitele</w:t>
      </w:r>
      <w:r w:rsidRPr="002E6B55">
        <w:t xml:space="preserv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7B5B08">
        <w:rPr>
          <w:i/>
          <w:color w:val="00B0F0"/>
        </w:rPr>
        <w:t>zhotovitel</w:t>
      </w:r>
      <w:r w:rsidRPr="002E6B55">
        <w:rPr>
          <w:i/>
          <w:color w:val="00B0F0"/>
        </w:rPr>
        <w:t>. Poté poznámku vymažte)</w:t>
      </w:r>
    </w:p>
    <w:p w14:paraId="5B14140A" w14:textId="2E3AF0C0" w:rsidR="0098201F" w:rsidRPr="002E6B55" w:rsidRDefault="0098201F" w:rsidP="0098201F">
      <w:pPr>
        <w:pStyle w:val="Text"/>
        <w:tabs>
          <w:tab w:val="clear" w:pos="227"/>
        </w:tabs>
        <w:spacing w:before="90" w:line="240" w:lineRule="auto"/>
        <w:ind w:left="426"/>
        <w:rPr>
          <w:sz w:val="22"/>
          <w:szCs w:val="22"/>
        </w:rPr>
      </w:pPr>
      <w:r w:rsidRPr="002E6B55">
        <w:rPr>
          <w:sz w:val="22"/>
          <w:szCs w:val="22"/>
        </w:rPr>
        <w:t xml:space="preserve">Jakmile </w:t>
      </w:r>
      <w:r w:rsidR="007B5B08">
        <w:rPr>
          <w:sz w:val="22"/>
          <w:szCs w:val="22"/>
        </w:rPr>
        <w:t>objednatel</w:t>
      </w:r>
      <w:r w:rsidRPr="002E6B55">
        <w:rPr>
          <w:sz w:val="22"/>
          <w:szCs w:val="22"/>
        </w:rPr>
        <w:t xml:space="preserve"> odeslal toto oznámení na určený e-mail, má se za to, že požaduje bezplatné odstranění vady následovně: </w:t>
      </w:r>
    </w:p>
    <w:p w14:paraId="5B14140B" w14:textId="04753A9B" w:rsidR="0098201F" w:rsidRDefault="007B5B08" w:rsidP="00440BDE">
      <w:pPr>
        <w:pStyle w:val="odrka"/>
        <w:tabs>
          <w:tab w:val="clear" w:pos="1560"/>
        </w:tabs>
        <w:ind w:left="709" w:hanging="283"/>
        <w:jc w:val="both"/>
      </w:pPr>
      <w:r>
        <w:t>Zhotovitel</w:t>
      </w:r>
      <w:r w:rsidR="0098201F" w:rsidRPr="002E6B55">
        <w:t xml:space="preserve"> je povinen vadu odstranit bezodkladně</w:t>
      </w:r>
      <w:r w:rsidR="0098201F">
        <w:t>,</w:t>
      </w:r>
      <w:r w:rsidR="0098201F" w:rsidRPr="002E6B55">
        <w:t xml:space="preserve"> nejpozději však do 3 pracovních dní od jejího nahlášení</w:t>
      </w:r>
      <w:r w:rsidR="0098201F">
        <w:t>,</w:t>
      </w:r>
      <w:r w:rsidR="0098201F" w:rsidRPr="002E6B55">
        <w:t xml:space="preserve"> tzn. od doručení zprávy, pokud nebude dohodnuto jinak</w:t>
      </w:r>
      <w:r w:rsidR="0098201F">
        <w:t xml:space="preserve">. </w:t>
      </w:r>
    </w:p>
    <w:p w14:paraId="5B14140C" w14:textId="774CB346" w:rsidR="0098201F" w:rsidRPr="002E6B55" w:rsidRDefault="007B5B08" w:rsidP="0098201F">
      <w:pPr>
        <w:numPr>
          <w:ilvl w:val="0"/>
          <w:numId w:val="21"/>
        </w:numPr>
        <w:tabs>
          <w:tab w:val="num" w:pos="426"/>
        </w:tabs>
        <w:overflowPunct w:val="0"/>
        <w:autoSpaceDE w:val="0"/>
        <w:autoSpaceDN w:val="0"/>
        <w:adjustRightInd w:val="0"/>
        <w:spacing w:before="75" w:after="0"/>
        <w:ind w:left="426" w:hanging="426"/>
        <w:textAlignment w:val="baseline"/>
      </w:pPr>
      <w:r>
        <w:t>Objednatel</w:t>
      </w:r>
      <w:r w:rsidR="0098201F">
        <w:t xml:space="preserve"> je povinen umožnit </w:t>
      </w:r>
      <w:r>
        <w:t>zhotoviteli</w:t>
      </w:r>
      <w:r w:rsidR="0098201F" w:rsidRPr="002E6B55">
        <w:t xml:space="preserve"> odstranění vad</w:t>
      </w:r>
      <w:r w:rsidR="0060003C">
        <w:t xml:space="preserve"> a nedodělků</w:t>
      </w:r>
      <w:r w:rsidR="0098201F" w:rsidRPr="002E6B55">
        <w:t>.</w:t>
      </w:r>
    </w:p>
    <w:p w14:paraId="5B14140D" w14:textId="207615A7"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Provedené odstranění záručních vad </w:t>
      </w:r>
      <w:r w:rsidR="007B5B08">
        <w:rPr>
          <w:szCs w:val="22"/>
        </w:rPr>
        <w:t>zhotovitel objednateli</w:t>
      </w:r>
      <w:r w:rsidRPr="00D2286E">
        <w:rPr>
          <w:szCs w:val="22"/>
        </w:rPr>
        <w:t xml:space="preserve"> předá písemně</w:t>
      </w:r>
      <w:r w:rsidR="0098201F">
        <w:rPr>
          <w:szCs w:val="22"/>
        </w:rPr>
        <w:t xml:space="preserve">. </w:t>
      </w:r>
      <w:r w:rsidRPr="00D2286E">
        <w:rPr>
          <w:szCs w:val="22"/>
        </w:rPr>
        <w:t xml:space="preserve">Na provedené odstraněné záruční vady poskytne </w:t>
      </w:r>
      <w:r w:rsidR="007B5B08">
        <w:rPr>
          <w:szCs w:val="22"/>
        </w:rPr>
        <w:t>zhotovitel</w:t>
      </w:r>
      <w:r w:rsidRPr="00D2286E">
        <w:rPr>
          <w:szCs w:val="22"/>
        </w:rPr>
        <w:t xml:space="preserve"> záruku v délce minimálně 12 měsíců. Běh této záruční lhůty neskončí před uply</w:t>
      </w:r>
      <w:r w:rsidR="0098201F">
        <w:rPr>
          <w:szCs w:val="22"/>
        </w:rPr>
        <w:t xml:space="preserve">nutím záruční lhůty za dodané dílo, dle článku IX:, </w:t>
      </w:r>
      <w:r w:rsidR="0060003C">
        <w:rPr>
          <w:szCs w:val="22"/>
        </w:rPr>
        <w:t>odstavec 1 této smlouvy</w:t>
      </w:r>
      <w:r w:rsidRPr="00D2286E">
        <w:rPr>
          <w:szCs w:val="22"/>
        </w:rPr>
        <w:t>.</w:t>
      </w:r>
    </w:p>
    <w:p w14:paraId="5B14140E" w14:textId="459CA47D"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Předpokladem k bezplatnému odstranění záručních vad je skutečnost, že </w:t>
      </w:r>
      <w:r w:rsidR="007B5B08">
        <w:rPr>
          <w:szCs w:val="22"/>
        </w:rPr>
        <w:t>objednatel</w:t>
      </w:r>
      <w:r w:rsidRPr="00D2286E">
        <w:rPr>
          <w:szCs w:val="22"/>
        </w:rPr>
        <w:t xml:space="preserve"> bude předmět smlouvy užívat k určenému účelu a pečovat o něj dle pokynů uvedených v návodu k obsluze. </w:t>
      </w:r>
      <w:r w:rsidR="007B5B08">
        <w:rPr>
          <w:szCs w:val="22"/>
        </w:rPr>
        <w:t>Zhotovitel</w:t>
      </w:r>
      <w:r w:rsidRPr="00D2286E">
        <w:rPr>
          <w:szCs w:val="22"/>
        </w:rPr>
        <w:t xml:space="preserve"> neodpovídá za škody vzniklé běžným opotřebením a neodborným používáním. </w:t>
      </w:r>
    </w:p>
    <w:p w14:paraId="5B14140F" w14:textId="371CCB77" w:rsid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Vady a nedodělky uvedené v Předávacím protokolu (které nebrání užívání a převzetí </w:t>
      </w:r>
      <w:r w:rsidR="007B5B08">
        <w:rPr>
          <w:szCs w:val="22"/>
        </w:rPr>
        <w:t>díla</w:t>
      </w:r>
      <w:r w:rsidRPr="00D2286E">
        <w:rPr>
          <w:szCs w:val="22"/>
        </w:rPr>
        <w:t xml:space="preserve">) je </w:t>
      </w:r>
      <w:r w:rsidR="007B5B08">
        <w:rPr>
          <w:szCs w:val="22"/>
        </w:rPr>
        <w:t>zhotovitel</w:t>
      </w:r>
      <w:r w:rsidRPr="00D2286E">
        <w:rPr>
          <w:szCs w:val="22"/>
        </w:rPr>
        <w:t xml:space="preserve"> povinen odstranit v uvedených termínech. Provedené odstranění vad a nedodělků </w:t>
      </w:r>
      <w:r w:rsidR="007B5B08">
        <w:rPr>
          <w:szCs w:val="22"/>
        </w:rPr>
        <w:t>zhotovitel objednateli</w:t>
      </w:r>
      <w:r w:rsidRPr="00D2286E">
        <w:rPr>
          <w:szCs w:val="22"/>
        </w:rPr>
        <w:t xml:space="preserve"> předá písemně.</w:t>
      </w:r>
    </w:p>
    <w:p w14:paraId="5B141411" w14:textId="23D18E47" w:rsidR="0060003C" w:rsidRPr="00D2286E" w:rsidRDefault="0060003C" w:rsidP="0060003C">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1E0845">
        <w:t xml:space="preserve">Obecně platí, že jakékoliv nároky plynoucí z odpovědnosti za vady, uplatněné </w:t>
      </w:r>
      <w:r w:rsidR="007B5B08">
        <w:t>objednatelem</w:t>
      </w:r>
      <w:r w:rsidRPr="001E0845">
        <w:t xml:space="preserve"> vůči </w:t>
      </w:r>
      <w:r w:rsidR="007B5B08">
        <w:t>zhotoviteli</w:t>
      </w:r>
      <w:r w:rsidRPr="001E0845">
        <w:t xml:space="preserve">, považují obě strany za oprávněné a platné, pokud </w:t>
      </w:r>
      <w:r w:rsidR="007B5B08">
        <w:t>zhotovitel</w:t>
      </w:r>
      <w:r w:rsidRPr="001E0845">
        <w:t xml:space="preserve"> neprokáže jejich neoprávněnost. </w:t>
      </w:r>
      <w:r w:rsidR="007B5B08">
        <w:t>Objednatel</w:t>
      </w:r>
      <w:r w:rsidRPr="001E0845">
        <w:t xml:space="preserve"> se zavazuje poskytovat </w:t>
      </w:r>
      <w:r w:rsidR="007B5B08">
        <w:t>zhotoviteli</w:t>
      </w:r>
      <w:r w:rsidRPr="001E0845">
        <w:t xml:space="preserve"> potřebnou součinnost při získávání podkladů pro posouzení nároků uplatněných </w:t>
      </w:r>
      <w:r w:rsidR="007B5B08">
        <w:t>objednatelem</w:t>
      </w:r>
      <w:r w:rsidRPr="001E0845">
        <w:t>.</w:t>
      </w:r>
    </w:p>
    <w:p w14:paraId="5B141412"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ab/>
      </w:r>
      <w:r w:rsidR="00D2286E" w:rsidRPr="009057D4">
        <w:rPr>
          <w:rFonts w:ascii="Times New Roman" w:hAnsi="Times New Roman" w:cs="Times New Roman"/>
          <w:b/>
          <w:sz w:val="22"/>
          <w:szCs w:val="22"/>
        </w:rPr>
        <w:t>Sankce</w:t>
      </w:r>
    </w:p>
    <w:p w14:paraId="5B141413" w14:textId="0F0323D3" w:rsidR="00D2286E" w:rsidRPr="00D2286E" w:rsidRDefault="0098201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 xml:space="preserve">V případě, že </w:t>
      </w:r>
      <w:r w:rsidR="00C24913">
        <w:t>zhotovitel</w:t>
      </w:r>
      <w:r w:rsidRPr="002E6B55">
        <w:t xml:space="preserve"> bude v prodlení s předáním </w:t>
      </w:r>
      <w:r w:rsidR="00C24913">
        <w:t>díla</w:t>
      </w:r>
      <w:r w:rsidRPr="002E6B55">
        <w:t xml:space="preserve"> oproti sjednanému termínu, je </w:t>
      </w:r>
      <w:r w:rsidR="00C24913">
        <w:t>objednatel</w:t>
      </w:r>
      <w:r w:rsidRPr="002E6B55">
        <w:t xml:space="preserve"> oprávněn požadovat, a </w:t>
      </w:r>
      <w:r w:rsidR="00C24913">
        <w:t>zhotovitel</w:t>
      </w:r>
      <w:r w:rsidRPr="002E6B55">
        <w:t xml:space="preserve"> v tomto případě zaplatí </w:t>
      </w:r>
      <w:r w:rsidR="00C24913">
        <w:t>objednateli</w:t>
      </w:r>
      <w:r w:rsidRPr="002E6B55">
        <w:t xml:space="preserve">, smluvní pokutu ve výši </w:t>
      </w:r>
      <w:r>
        <w:t xml:space="preserve">0,5 % z celkové ceny </w:t>
      </w:r>
      <w:r w:rsidR="00C24913">
        <w:t>díla</w:t>
      </w:r>
      <w:r>
        <w:t xml:space="preserve"> bez DPH,</w:t>
      </w:r>
      <w:r w:rsidRPr="002E6B55">
        <w:t xml:space="preserve"> za každý i započatý den prodlení.</w:t>
      </w:r>
    </w:p>
    <w:p w14:paraId="5B141414" w14:textId="2742A221" w:rsidR="00D2286E" w:rsidRPr="00D2286E" w:rsidRDefault="00D2286E"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V případě, že se </w:t>
      </w:r>
      <w:r w:rsidR="00C24913">
        <w:rPr>
          <w:szCs w:val="22"/>
        </w:rPr>
        <w:t>zhotovitel</w:t>
      </w:r>
      <w:r w:rsidRPr="00D2286E">
        <w:rPr>
          <w:szCs w:val="22"/>
        </w:rPr>
        <w:t xml:space="preserve"> dostane do prodlení termínu pro odstranění záručních vad (viz článek IX., odstavec 5), je </w:t>
      </w:r>
      <w:r w:rsidR="00C24913">
        <w:rPr>
          <w:szCs w:val="22"/>
        </w:rPr>
        <w:t>objednatel</w:t>
      </w:r>
      <w:r w:rsidRPr="00D2286E">
        <w:rPr>
          <w:szCs w:val="22"/>
        </w:rPr>
        <w:t xml:space="preserve"> oprávněn účtovat </w:t>
      </w:r>
      <w:r w:rsidR="00C24913">
        <w:rPr>
          <w:szCs w:val="22"/>
        </w:rPr>
        <w:t>zhotoviteli</w:t>
      </w:r>
      <w:r w:rsidRPr="00D2286E">
        <w:rPr>
          <w:szCs w:val="22"/>
        </w:rPr>
        <w:t xml:space="preserve"> smluvní pokutu ve výši </w:t>
      </w:r>
      <w:r w:rsidR="0098201F">
        <w:rPr>
          <w:szCs w:val="22"/>
        </w:rPr>
        <w:t>5</w:t>
      </w:r>
      <w:r w:rsidRPr="00D2286E">
        <w:rPr>
          <w:szCs w:val="22"/>
        </w:rPr>
        <w:t xml:space="preserve">00,- Kč (slovy </w:t>
      </w:r>
      <w:r w:rsidR="0098201F">
        <w:rPr>
          <w:szCs w:val="22"/>
        </w:rPr>
        <w:t>pětset</w:t>
      </w:r>
      <w:r w:rsidRPr="00D2286E">
        <w:rPr>
          <w:szCs w:val="22"/>
        </w:rPr>
        <w:t xml:space="preserve"> korun) za každý i započatý den prodlení.</w:t>
      </w:r>
    </w:p>
    <w:p w14:paraId="5B141415" w14:textId="4087B3EF" w:rsidR="00D2286E" w:rsidRDefault="0098201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Pr>
          <w:szCs w:val="22"/>
        </w:rPr>
        <w:t>Při prodlení s odstraněním vad</w:t>
      </w:r>
      <w:r w:rsidR="0060003C">
        <w:rPr>
          <w:szCs w:val="22"/>
        </w:rPr>
        <w:t xml:space="preserve"> a nedodělků</w:t>
      </w:r>
      <w:r w:rsidR="00D2286E" w:rsidRPr="00D2286E">
        <w:rPr>
          <w:szCs w:val="22"/>
        </w:rPr>
        <w:t xml:space="preserve"> uvedených v Předávacím protokolu je </w:t>
      </w:r>
      <w:r w:rsidR="00C24913">
        <w:rPr>
          <w:szCs w:val="22"/>
        </w:rPr>
        <w:t>objednatel</w:t>
      </w:r>
      <w:r w:rsidR="00D2286E" w:rsidRPr="00D2286E">
        <w:rPr>
          <w:szCs w:val="22"/>
        </w:rPr>
        <w:t xml:space="preserve"> oprávněn účtovat </w:t>
      </w:r>
      <w:r w:rsidR="00C24913">
        <w:rPr>
          <w:szCs w:val="22"/>
        </w:rPr>
        <w:t>zhotoviteli</w:t>
      </w:r>
      <w:r w:rsidR="00D2286E" w:rsidRPr="00D2286E">
        <w:rPr>
          <w:szCs w:val="22"/>
        </w:rPr>
        <w:t xml:space="preserve"> smluvní pokutu ve výši </w:t>
      </w:r>
      <w:r>
        <w:rPr>
          <w:szCs w:val="22"/>
        </w:rPr>
        <w:t>5</w:t>
      </w:r>
      <w:r w:rsidR="00D2286E" w:rsidRPr="00D2286E">
        <w:rPr>
          <w:szCs w:val="22"/>
        </w:rPr>
        <w:t xml:space="preserve">00,- Kč (slovy </w:t>
      </w:r>
      <w:r>
        <w:rPr>
          <w:szCs w:val="22"/>
        </w:rPr>
        <w:t>pětset</w:t>
      </w:r>
      <w:r w:rsidR="00D2286E" w:rsidRPr="00D2286E">
        <w:rPr>
          <w:szCs w:val="22"/>
        </w:rPr>
        <w:t xml:space="preserve"> korun) za každý i započatý den prodlení při odstranění každé jednotlivé vady.</w:t>
      </w:r>
    </w:p>
    <w:p w14:paraId="5B141416" w14:textId="77777777" w:rsidR="003E358F"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 xml:space="preserve">Za každý jednotlivě zjištěný případ porušení sjednaných podmínek nebo předpisů k zajištění BOZP, viz Příloha č. </w:t>
      </w:r>
      <w:r>
        <w:t>4</w:t>
      </w:r>
      <w:r w:rsidRPr="002E6B55">
        <w:t>: Základní požadavky k zajištění BOZP, je objednatel oprávněn účtovat zhotoviteli smluvní pokutu ve výši 2.000,- Kč (slovy dvatisíce korun</w:t>
      </w:r>
      <w:r>
        <w:t xml:space="preserve"> českých</w:t>
      </w:r>
      <w:r w:rsidRPr="002E6B55">
        <w:t>).</w:t>
      </w:r>
    </w:p>
    <w:p w14:paraId="5B141417" w14:textId="45F0E0E9" w:rsidR="003E358F" w:rsidRPr="00D2286E"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lastRenderedPageBreak/>
        <w:t xml:space="preserve">V případě prodlení </w:t>
      </w:r>
      <w:r w:rsidR="00C24913">
        <w:t>objednatele</w:t>
      </w:r>
      <w:r w:rsidRPr="002E6B55">
        <w:t xml:space="preserve"> s úhradou faktury je </w:t>
      </w:r>
      <w:r w:rsidR="00C24913">
        <w:t xml:space="preserve">zhotovitel </w:t>
      </w:r>
      <w:r w:rsidRPr="002E6B55">
        <w:t xml:space="preserve">oprávněn účtovat </w:t>
      </w:r>
      <w:r w:rsidR="00C24913">
        <w:t xml:space="preserve">objednateli </w:t>
      </w:r>
      <w:r w:rsidRPr="002E6B55">
        <w:t>úrok z prodlení ve výši 0,05 % z dlužné částky za každý i započatý den prodlení.</w:t>
      </w:r>
    </w:p>
    <w:p w14:paraId="5B141418" w14:textId="77777777" w:rsidR="00D2286E"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5B141419" w14:textId="77777777" w:rsidR="005E664A" w:rsidRPr="005E664A" w:rsidRDefault="005E664A" w:rsidP="005E664A">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Pr="005E664A">
        <w:rPr>
          <w:rFonts w:ascii="Times New Roman" w:hAnsi="Times New Roman" w:cs="Times New Roman"/>
          <w:b/>
          <w:sz w:val="22"/>
          <w:szCs w:val="22"/>
        </w:rPr>
        <w:t>Další práva a povinnosti smluvních stran</w:t>
      </w:r>
    </w:p>
    <w:p w14:paraId="5B14141A" w14:textId="59979B42" w:rsidR="005E664A" w:rsidRPr="002E6B55"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pPr>
      <w:r>
        <w:t>Objednatel</w:t>
      </w:r>
      <w:r w:rsidR="005E664A" w:rsidRPr="002E6B55">
        <w:t xml:space="preserve"> může od smlouvy odstoupit za podmínek upravených zákonem č. 89/2012 Sb., občanský záko</w:t>
      </w:r>
      <w:r w:rsidR="003E358F">
        <w:t xml:space="preserve">ník, v platném znění. </w:t>
      </w:r>
      <w:r>
        <w:t>Objednatel</w:t>
      </w:r>
      <w:r w:rsidR="005E664A" w:rsidRPr="002E6B55">
        <w:t xml:space="preserve"> je dále oprávněn od smlouvy odstoupit v případě stanovených v ZZ</w:t>
      </w:r>
      <w:r w:rsidR="003E358F">
        <w:t xml:space="preserve">VZ, tj. v případě, že </w:t>
      </w:r>
      <w:r>
        <w:t>zhotovitel</w:t>
      </w:r>
      <w:r w:rsidR="005E664A" w:rsidRPr="002E6B55">
        <w:t xml:space="preserve"> uvedl v nabídce informace nebo doklady, které neodpovídají skutečnosti a měly nebo mohly mít vliv na výsledek zadávacího řízení, na jehož základě došlo k uzavření této smlouvy.</w:t>
      </w:r>
    </w:p>
    <w:p w14:paraId="5B14141B" w14:textId="77777777" w:rsidR="005E664A" w:rsidRPr="002E6B55"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B14141C" w14:textId="77777777" w:rsidR="005E664A" w:rsidRPr="002E6B55"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2E6B55">
        <w:t>Odstoupení od smlouvy musí být provedeno písemně, jinak je neplatné. Odstoupení od smlouvy musí být doručeno druhé smluvní straně písemnou zásilkou na doručenku.</w:t>
      </w:r>
    </w:p>
    <w:p w14:paraId="5B14141D" w14:textId="77777777" w:rsidR="005E664A" w:rsidRPr="00E71EE1"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E71EE1">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5B14141E" w14:textId="26C8E157" w:rsidR="005E664A" w:rsidRPr="005E664A"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pPr>
      <w:r>
        <w:t>Zhotovitel</w:t>
      </w:r>
      <w:r w:rsidR="005E664A" w:rsidRPr="005E664A">
        <w:t xml:space="preserve"> se zavazuje, že bude při </w:t>
      </w:r>
      <w:r w:rsidR="003E358F">
        <w:t xml:space="preserve">výrobě </w:t>
      </w:r>
      <w:r>
        <w:t>díla</w:t>
      </w:r>
      <w:r w:rsidR="005E664A" w:rsidRPr="005E664A">
        <w:t xml:space="preserve"> dodržovat pravidla sociální odpovědnosti v souladu s Přílohou č. 6 této smlouvy. Porušení kteréhokoliv pravidla sociální odpovědnosti, nebude-li bezodkladně napraveno v souladu s Příloh</w:t>
      </w:r>
      <w:r w:rsidR="004A278C">
        <w:t>o</w:t>
      </w:r>
      <w:r w:rsidR="005E664A" w:rsidRPr="005E664A">
        <w:t xml:space="preserve">u č. 6 této smlouvy, se považuje za podstatné porušení této smlouvy. V případě využití poddodavatelů </w:t>
      </w:r>
      <w:r>
        <w:t>zhotovitel</w:t>
      </w:r>
      <w:r w:rsidR="005E664A" w:rsidRPr="005E664A">
        <w:t xml:space="preserve"> v tomto rozsahu zaváže i své poddodavatele a zajistí, aby i oni takto zavázali své poddodavatele tak, aby byly požadavky uvedené v Příloze č. 6 této smlouvy splněny ve vztahu ke všem osobám podílejícím se na plnění předmětu díla.</w:t>
      </w:r>
    </w:p>
    <w:p w14:paraId="5B14141F" w14:textId="68AD6FA5" w:rsidR="005E664A" w:rsidRPr="00E71EE1"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rPr>
          <w:szCs w:val="22"/>
        </w:rPr>
      </w:pPr>
      <w:r>
        <w:t>Zhotovitel</w:t>
      </w:r>
      <w:r w:rsidR="005E664A" w:rsidRPr="005E664A">
        <w:t xml:space="preserve"> se dále</w:t>
      </w:r>
      <w:r w:rsidR="005E664A" w:rsidRPr="00E71EE1">
        <w:rPr>
          <w:szCs w:val="22"/>
        </w:rPr>
        <w:t xml:space="preserve"> zavazuje, že:</w:t>
      </w:r>
    </w:p>
    <w:p w14:paraId="5B141420" w14:textId="48613D76" w:rsidR="005E664A" w:rsidRPr="00E71EE1" w:rsidRDefault="005E664A" w:rsidP="005E664A">
      <w:pPr>
        <w:pStyle w:val="Odstavecseseznamem"/>
        <w:numPr>
          <w:ilvl w:val="0"/>
          <w:numId w:val="25"/>
        </w:numPr>
        <w:spacing w:after="0"/>
        <w:ind w:left="709" w:hanging="283"/>
        <w:contextualSpacing w:val="0"/>
      </w:pPr>
      <w:r w:rsidRPr="00E71EE1">
        <w:t xml:space="preserve">že zajistí spravedlivé obchodní podmínky ve vztahu ke všem poddodavatelům podílejících se na </w:t>
      </w:r>
      <w:r w:rsidR="00A429EF">
        <w:t>realizaci díla</w:t>
      </w:r>
      <w:r w:rsidRPr="00E71EE1">
        <w:t>,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w:t>
      </w:r>
      <w:r w:rsidR="003E358F">
        <w:t>,</w:t>
      </w:r>
      <w:r w:rsidRPr="00E71EE1">
        <w:t xml:space="preserve"> v případě </w:t>
      </w:r>
      <w:r w:rsidR="003E358F">
        <w:t xml:space="preserve">využití poddodavatelů </w:t>
      </w:r>
      <w:r w:rsidR="00C90EB7">
        <w:t>zhotovitel</w:t>
      </w:r>
      <w:r w:rsidR="00C90EB7" w:rsidRPr="00E71EE1">
        <w:t xml:space="preserve"> </w:t>
      </w:r>
      <w:r w:rsidRPr="00E71EE1">
        <w:t>v tomto rozsahu zaváže i své poddodavatele a zajistí, aby i oni takto zavázali své poddodavatele tak, aby byly výše uvedené požadavky splněny ve vztahu ke všem poddodavatelům, podílejícím se na plnění předmětu díla,</w:t>
      </w:r>
    </w:p>
    <w:p w14:paraId="5B141421" w14:textId="77777777" w:rsidR="005E664A" w:rsidRPr="00E71EE1" w:rsidRDefault="005E664A" w:rsidP="005E664A">
      <w:pPr>
        <w:pStyle w:val="Text"/>
        <w:numPr>
          <w:ilvl w:val="0"/>
          <w:numId w:val="25"/>
        </w:numPr>
        <w:tabs>
          <w:tab w:val="clear" w:pos="227"/>
        </w:tabs>
        <w:spacing w:line="240" w:lineRule="auto"/>
        <w:ind w:left="709" w:hanging="283"/>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7AE2068D" w14:textId="77777777" w:rsidR="008738F9" w:rsidRDefault="005E664A" w:rsidP="005E664A">
      <w:pPr>
        <w:pStyle w:val="Text"/>
        <w:numPr>
          <w:ilvl w:val="0"/>
          <w:numId w:val="25"/>
        </w:numPr>
        <w:tabs>
          <w:tab w:val="clear" w:pos="227"/>
        </w:tabs>
        <w:spacing w:line="240" w:lineRule="auto"/>
        <w:ind w:left="709" w:hanging="283"/>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r w:rsidR="008738F9">
        <w:rPr>
          <w:sz w:val="22"/>
          <w:szCs w:val="22"/>
        </w:rPr>
        <w:t>,</w:t>
      </w:r>
    </w:p>
    <w:p w14:paraId="5B141422" w14:textId="1D726FFE" w:rsidR="005E664A" w:rsidRPr="00E71EE1" w:rsidRDefault="008738F9" w:rsidP="005E664A">
      <w:pPr>
        <w:pStyle w:val="Text"/>
        <w:numPr>
          <w:ilvl w:val="0"/>
          <w:numId w:val="25"/>
        </w:numPr>
        <w:tabs>
          <w:tab w:val="clear" w:pos="227"/>
        </w:tabs>
        <w:spacing w:line="240" w:lineRule="auto"/>
        <w:ind w:left="709" w:hanging="283"/>
        <w:rPr>
          <w:sz w:val="22"/>
          <w:szCs w:val="22"/>
        </w:rPr>
      </w:pPr>
      <w:r w:rsidRPr="00200CC6">
        <w:rPr>
          <w:sz w:val="22"/>
          <w:szCs w:val="22"/>
        </w:rPr>
        <w:t>že zajistí, aby byl při plnění díla minimalizován dopad na životní prostředí, a to zejména tříděním odpadu a úsporou energií</w:t>
      </w:r>
      <w:r w:rsidR="005E664A" w:rsidRPr="00E71EE1">
        <w:rPr>
          <w:sz w:val="22"/>
          <w:szCs w:val="22"/>
        </w:rPr>
        <w:t>.</w:t>
      </w:r>
    </w:p>
    <w:p w14:paraId="5B141423" w14:textId="20634E87" w:rsidR="005E664A" w:rsidRPr="003E358F" w:rsidRDefault="005E664A" w:rsidP="005E664A">
      <w:pPr>
        <w:pStyle w:val="Text"/>
        <w:tabs>
          <w:tab w:val="clear" w:pos="227"/>
        </w:tabs>
        <w:spacing w:before="90" w:line="240" w:lineRule="auto"/>
        <w:ind w:left="426"/>
        <w:rPr>
          <w:sz w:val="22"/>
          <w:szCs w:val="22"/>
        </w:rPr>
      </w:pPr>
      <w:r w:rsidRPr="00E71EE1">
        <w:rPr>
          <w:sz w:val="22"/>
          <w:szCs w:val="22"/>
        </w:rPr>
        <w:t xml:space="preserve">Objednatel je oprávněn plnění povinností vyplývajících z tohoto odstavce této smlouvy kdykoliv kontrolovat, a to i bez předchozího ohlášení </w:t>
      </w:r>
      <w:r w:rsidR="00576062">
        <w:rPr>
          <w:sz w:val="22"/>
          <w:szCs w:val="22"/>
        </w:rPr>
        <w:t>zhotoviteli</w:t>
      </w:r>
      <w:r w:rsidRPr="00E71EE1">
        <w:rPr>
          <w:sz w:val="22"/>
          <w:szCs w:val="22"/>
        </w:rPr>
        <w:t xml:space="preserve">. Je-li k provedení kontroly potřeba předložení dokumentů, zavazuje se </w:t>
      </w:r>
      <w:r w:rsidR="002F0183">
        <w:rPr>
          <w:sz w:val="22"/>
          <w:szCs w:val="22"/>
        </w:rPr>
        <w:t>zhotovitel</w:t>
      </w:r>
      <w:r w:rsidR="002F0183" w:rsidRPr="00E71EE1">
        <w:rPr>
          <w:sz w:val="22"/>
          <w:szCs w:val="22"/>
        </w:rPr>
        <w:t xml:space="preserve"> </w:t>
      </w:r>
      <w:r w:rsidRPr="00E71EE1">
        <w:rPr>
          <w:sz w:val="22"/>
          <w:szCs w:val="22"/>
        </w:rPr>
        <w:t>k jejich př</w:t>
      </w:r>
      <w:r w:rsidRPr="003E358F">
        <w:rPr>
          <w:sz w:val="22"/>
          <w:szCs w:val="22"/>
        </w:rPr>
        <w:t xml:space="preserve">edložení nejpozději do 5 pracovních dnů od doručení výzvy </w:t>
      </w:r>
      <w:r w:rsidR="00EB7926">
        <w:rPr>
          <w:sz w:val="22"/>
          <w:szCs w:val="22"/>
        </w:rPr>
        <w:t>objednatele</w:t>
      </w:r>
      <w:r w:rsidRPr="003E358F">
        <w:rPr>
          <w:sz w:val="22"/>
          <w:szCs w:val="22"/>
        </w:rPr>
        <w:t xml:space="preserve">. Výzva dle předchozí věty </w:t>
      </w:r>
      <w:r w:rsidR="003E358F" w:rsidRPr="003E358F">
        <w:rPr>
          <w:sz w:val="22"/>
          <w:szCs w:val="22"/>
        </w:rPr>
        <w:t>bude</w:t>
      </w:r>
      <w:r w:rsidRPr="003E358F">
        <w:rPr>
          <w:sz w:val="22"/>
          <w:szCs w:val="22"/>
        </w:rPr>
        <w:t xml:space="preserve"> učiněna </w:t>
      </w:r>
      <w:r w:rsidR="003E358F" w:rsidRPr="003E358F">
        <w:rPr>
          <w:sz w:val="22"/>
          <w:szCs w:val="22"/>
        </w:rPr>
        <w:t xml:space="preserve">na e-mailovou adresu ….. </w:t>
      </w:r>
      <w:r w:rsidR="003E358F" w:rsidRPr="003E358F">
        <w:rPr>
          <w:i/>
          <w:color w:val="00B0F0"/>
          <w:sz w:val="22"/>
          <w:szCs w:val="22"/>
        </w:rPr>
        <w:t xml:space="preserve">(Pozn. Doplní </w:t>
      </w:r>
      <w:r w:rsidR="00C24913">
        <w:rPr>
          <w:i/>
          <w:color w:val="00B0F0"/>
          <w:sz w:val="22"/>
          <w:szCs w:val="22"/>
        </w:rPr>
        <w:t>zhotovitel</w:t>
      </w:r>
      <w:r w:rsidR="003E358F" w:rsidRPr="003E358F">
        <w:rPr>
          <w:i/>
          <w:color w:val="00B0F0"/>
          <w:sz w:val="22"/>
          <w:szCs w:val="22"/>
        </w:rPr>
        <w:t xml:space="preserve"> (elektronickou adresu). Poté poznámku vymažte.) </w:t>
      </w:r>
      <w:r w:rsidR="003E358F" w:rsidRPr="003E358F">
        <w:rPr>
          <w:sz w:val="22"/>
          <w:szCs w:val="22"/>
        </w:rPr>
        <w:t xml:space="preserve">nebo do jeho datové schránky. </w:t>
      </w:r>
    </w:p>
    <w:p w14:paraId="5B141424"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lastRenderedPageBreak/>
        <w:t xml:space="preserve"> </w:t>
      </w:r>
      <w:r>
        <w:rPr>
          <w:rFonts w:ascii="Times New Roman" w:hAnsi="Times New Roman" w:cs="Times New Roman"/>
          <w:b/>
          <w:sz w:val="22"/>
          <w:szCs w:val="22"/>
        </w:rPr>
        <w:tab/>
      </w:r>
      <w:r w:rsidR="005E664A">
        <w:rPr>
          <w:rFonts w:ascii="Times New Roman" w:hAnsi="Times New Roman" w:cs="Times New Roman"/>
          <w:b/>
          <w:sz w:val="22"/>
          <w:szCs w:val="22"/>
        </w:rPr>
        <w:t>Účinnost smlouvy a z</w:t>
      </w:r>
      <w:r w:rsidR="00D2286E" w:rsidRPr="009057D4">
        <w:rPr>
          <w:rFonts w:ascii="Times New Roman" w:hAnsi="Times New Roman" w:cs="Times New Roman"/>
          <w:b/>
          <w:sz w:val="22"/>
          <w:szCs w:val="22"/>
        </w:rPr>
        <w:t>ávěrečná ujednání</w:t>
      </w:r>
    </w:p>
    <w:p w14:paraId="5B141425" w14:textId="63032A4C" w:rsidR="00624263" w:rsidRDefault="00624263" w:rsidP="005E664A">
      <w:pPr>
        <w:numPr>
          <w:ilvl w:val="0"/>
          <w:numId w:val="26"/>
        </w:numPr>
        <w:tabs>
          <w:tab w:val="clear" w:pos="720"/>
        </w:tabs>
        <w:overflowPunct w:val="0"/>
        <w:autoSpaceDE w:val="0"/>
        <w:autoSpaceDN w:val="0"/>
        <w:adjustRightInd w:val="0"/>
        <w:spacing w:before="75" w:after="0"/>
        <w:ind w:left="426" w:hanging="426"/>
        <w:textAlignment w:val="baseline"/>
        <w:rPr>
          <w:szCs w:val="22"/>
        </w:rPr>
      </w:pPr>
      <w:r w:rsidRPr="002E6B55">
        <w:t xml:space="preserve">Smlouva nabývá účinnosti dnem jejího zveřejnění na Portálu veřejné správy v Registru smluv, které zprostředkuje </w:t>
      </w:r>
      <w:r w:rsidR="00C24913">
        <w:t>objednatel</w:t>
      </w:r>
      <w:r w:rsidRPr="002E6B55">
        <w:t xml:space="preserve">. O nabytí účinnosti smlouvy se </w:t>
      </w:r>
      <w:r w:rsidR="00C24913">
        <w:t>objednatel</w:t>
      </w:r>
      <w:r w:rsidRPr="002E6B55">
        <w:t xml:space="preserve"> zavazuje informovat </w:t>
      </w:r>
      <w:r w:rsidR="00C24913">
        <w:t>zhotovitele</w:t>
      </w:r>
      <w:r w:rsidRPr="002E6B55">
        <w:t xml:space="preserve"> bez zbytečného odkladu,</w:t>
      </w:r>
      <w:r w:rsidRPr="002E6B55">
        <w:rPr>
          <w:rFonts w:eastAsiaTheme="minorHAnsi"/>
        </w:rPr>
        <w:t xml:space="preserve"> </w:t>
      </w:r>
      <w:r w:rsidRPr="002E6B55">
        <w:t>a</w:t>
      </w:r>
      <w:r>
        <w:t> </w:t>
      </w:r>
      <w:r w:rsidRPr="002E6B55">
        <w:t xml:space="preserve">to na e-mailovou adresu ….. </w:t>
      </w:r>
      <w:r w:rsidRPr="002E6B55">
        <w:rPr>
          <w:i/>
          <w:color w:val="00B0F0"/>
        </w:rPr>
        <w:t xml:space="preserve">(Pozn. Doplní </w:t>
      </w:r>
      <w:r w:rsidR="00C24913">
        <w:rPr>
          <w:i/>
          <w:color w:val="00B0F0"/>
        </w:rPr>
        <w:t>zhotovitel</w:t>
      </w:r>
      <w:r>
        <w:rPr>
          <w:i/>
          <w:color w:val="00B0F0"/>
        </w:rPr>
        <w:t xml:space="preserve"> (</w:t>
      </w:r>
      <w:r w:rsidRPr="002E6B55">
        <w:rPr>
          <w:i/>
          <w:color w:val="00B0F0"/>
        </w:rPr>
        <w:t>elektronickou adresu</w:t>
      </w:r>
      <w:r>
        <w:rPr>
          <w:i/>
          <w:color w:val="00B0F0"/>
        </w:rPr>
        <w:t>)</w:t>
      </w:r>
      <w:r w:rsidRPr="002E6B55">
        <w:rPr>
          <w:i/>
          <w:color w:val="00B0F0"/>
        </w:rPr>
        <w:t xml:space="preserve">. Poté poznámku vymažte.) </w:t>
      </w:r>
      <w:r w:rsidRPr="002E6B55">
        <w:t>nebo do jeho datové schránky. Plnění předmětu smlouvy před účinností této smlouvy se považuje za plnění podle této smlouvy a práva a povinnosti z něj vzniklé se řídí touto smlouvou.</w:t>
      </w:r>
    </w:p>
    <w:p w14:paraId="5B141426" w14:textId="76D9021D" w:rsidR="00D2286E" w:rsidRPr="00D2286E" w:rsidRDefault="00D2286E" w:rsidP="005E664A">
      <w:pPr>
        <w:numPr>
          <w:ilvl w:val="0"/>
          <w:numId w:val="26"/>
        </w:numPr>
        <w:overflowPunct w:val="0"/>
        <w:autoSpaceDE w:val="0"/>
        <w:autoSpaceDN w:val="0"/>
        <w:adjustRightInd w:val="0"/>
        <w:spacing w:before="75" w:after="0"/>
        <w:ind w:left="426" w:hanging="426"/>
        <w:textAlignment w:val="baseline"/>
        <w:rPr>
          <w:szCs w:val="22"/>
        </w:rPr>
      </w:pPr>
      <w:r w:rsidRPr="00D2286E">
        <w:rPr>
          <w:szCs w:val="22"/>
        </w:rPr>
        <w:t xml:space="preserve">Vady </w:t>
      </w:r>
      <w:r w:rsidR="00C24913">
        <w:rPr>
          <w:szCs w:val="22"/>
        </w:rPr>
        <w:t>díla</w:t>
      </w:r>
      <w:r w:rsidRPr="00D2286E">
        <w:rPr>
          <w:szCs w:val="22"/>
        </w:rPr>
        <w:t xml:space="preserve">, které jej činí neupotřebitelnými nebo pokud nemá vlastnosti, které si </w:t>
      </w:r>
      <w:r w:rsidR="00C24913">
        <w:rPr>
          <w:szCs w:val="22"/>
        </w:rPr>
        <w:t>objednatel</w:t>
      </w:r>
      <w:r w:rsidRPr="00D2286E">
        <w:rPr>
          <w:szCs w:val="22"/>
        </w:rPr>
        <w:t xml:space="preserve"> vymínil nebo o kterých ho </w:t>
      </w:r>
      <w:r w:rsidR="00C24913">
        <w:rPr>
          <w:szCs w:val="22"/>
        </w:rPr>
        <w:t>zhotovitel</w:t>
      </w:r>
      <w:r w:rsidRPr="00D2286E">
        <w:rPr>
          <w:szCs w:val="22"/>
        </w:rPr>
        <w:t xml:space="preserve"> ujistil, se považují za podstatné porušení smlouvy a </w:t>
      </w:r>
      <w:r w:rsidR="00C24913">
        <w:rPr>
          <w:szCs w:val="22"/>
        </w:rPr>
        <w:t>objednatel</w:t>
      </w:r>
      <w:r w:rsidRPr="00D2286E">
        <w:rPr>
          <w:szCs w:val="22"/>
        </w:rPr>
        <w:t xml:space="preserve"> může z tohoto důvodu od smlouvy okamžitě odstoupit.</w:t>
      </w:r>
    </w:p>
    <w:p w14:paraId="5B141427" w14:textId="1CAB0349" w:rsidR="00D2286E" w:rsidRPr="00D2286E" w:rsidRDefault="00C24913" w:rsidP="005E664A">
      <w:pPr>
        <w:numPr>
          <w:ilvl w:val="0"/>
          <w:numId w:val="26"/>
        </w:numPr>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nemůže bez souhlasu </w:t>
      </w:r>
      <w:r>
        <w:rPr>
          <w:szCs w:val="22"/>
        </w:rPr>
        <w:t>objednatele</w:t>
      </w:r>
      <w:r w:rsidR="00D2286E" w:rsidRPr="00D2286E">
        <w:rPr>
          <w:szCs w:val="22"/>
        </w:rPr>
        <w:t xml:space="preserve"> postoupit svá práva a povinnosti plynoucí ze smlouvy třetí osobě.</w:t>
      </w:r>
    </w:p>
    <w:p w14:paraId="5B141428" w14:textId="3062A7E1" w:rsidR="00624263" w:rsidRDefault="00C24913" w:rsidP="005E664A">
      <w:pPr>
        <w:numPr>
          <w:ilvl w:val="0"/>
          <w:numId w:val="26"/>
        </w:numPr>
        <w:overflowPunct w:val="0"/>
        <w:autoSpaceDE w:val="0"/>
        <w:autoSpaceDN w:val="0"/>
        <w:adjustRightInd w:val="0"/>
        <w:spacing w:before="75" w:after="0"/>
        <w:ind w:left="426" w:hanging="426"/>
        <w:textAlignment w:val="baseline"/>
        <w:rPr>
          <w:szCs w:val="22"/>
        </w:rPr>
      </w:pPr>
      <w:r>
        <w:t>Zhotovitel</w:t>
      </w:r>
      <w:r w:rsidR="00624263" w:rsidRPr="002E6B55">
        <w:t xml:space="preserve"> prohlašuje, že ke dni uzavření této smlouvy má uzavřenou pojistnou smlouvu, jejímž předmětem je pojištění za škodu vzniklou jinému v souvislosti s činnostmi pojištěného (</w:t>
      </w:r>
      <w:r>
        <w:t>zhotovitele</w:t>
      </w:r>
      <w:r w:rsidR="00624263" w:rsidRPr="002E6B55">
        <w:t xml:space="preserve">), a to s dostatečnou výší pojistného plnění a s přiměřenou spoluúčastí, přičemž se </w:t>
      </w:r>
      <w:r>
        <w:t>zhotovitel</w:t>
      </w:r>
      <w:r w:rsidR="00624263" w:rsidRPr="002E6B55">
        <w:t xml:space="preserve"> zavazuje po celou dobu trvání smluvního vztahu založeného touto smlouvou uvedené pojištění nejméně ve stejném rozsahu na </w:t>
      </w:r>
      <w:r w:rsidR="005E664A">
        <w:t xml:space="preserve">své náklady udržovat. </w:t>
      </w:r>
      <w:r>
        <w:t>Objednatel</w:t>
      </w:r>
      <w:r w:rsidR="00624263" w:rsidRPr="002E6B55">
        <w:t xml:space="preserve"> je oprávněn zkontrolovat (tj. vyzvat k předložení kopie dané pojistné smlouvy) plnění </w:t>
      </w:r>
      <w:r>
        <w:t>zhotovitele</w:t>
      </w:r>
      <w:r w:rsidR="00624263" w:rsidRPr="002E6B55">
        <w:t xml:space="preserve"> dle tohoto bodu smlouvy. Za dostatečnou výši pojistného plnění dle tohoto bodu se považuje částka minimálně </w:t>
      </w:r>
      <w:r w:rsidR="005E664A">
        <w:t>0,3</w:t>
      </w:r>
      <w:r w:rsidR="00624263" w:rsidRPr="002E6B55">
        <w:t xml:space="preserve"> mil. Kč pro jednu pojistnou událost a celková částka pojistného plnění minimálně </w:t>
      </w:r>
      <w:r w:rsidR="005E664A">
        <w:t>1</w:t>
      </w:r>
      <w:r w:rsidR="00624263" w:rsidRPr="002E6B55">
        <w:t xml:space="preserve"> mil. Kč ročně.</w:t>
      </w:r>
    </w:p>
    <w:p w14:paraId="5B141429" w14:textId="77777777" w:rsidR="00D2286E" w:rsidRPr="00D2286E" w:rsidRDefault="00D2286E" w:rsidP="005E664A">
      <w:pPr>
        <w:numPr>
          <w:ilvl w:val="0"/>
          <w:numId w:val="26"/>
        </w:numPr>
        <w:overflowPunct w:val="0"/>
        <w:autoSpaceDE w:val="0"/>
        <w:autoSpaceDN w:val="0"/>
        <w:adjustRightInd w:val="0"/>
        <w:spacing w:before="75" w:after="0"/>
        <w:ind w:left="426" w:hanging="426"/>
        <w:textAlignment w:val="baseline"/>
        <w:rPr>
          <w:szCs w:val="22"/>
        </w:rPr>
      </w:pPr>
      <w:r w:rsidRPr="00D2286E">
        <w:rPr>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B14142A" w14:textId="477876D4" w:rsidR="00624263" w:rsidRPr="00624263" w:rsidRDefault="00C24913" w:rsidP="005E664A">
      <w:pPr>
        <w:numPr>
          <w:ilvl w:val="0"/>
          <w:numId w:val="26"/>
        </w:numPr>
        <w:overflowPunct w:val="0"/>
        <w:autoSpaceDE w:val="0"/>
        <w:autoSpaceDN w:val="0"/>
        <w:adjustRightInd w:val="0"/>
        <w:spacing w:before="75" w:after="0"/>
        <w:ind w:left="426" w:hanging="426"/>
        <w:textAlignment w:val="baseline"/>
        <w:rPr>
          <w:szCs w:val="22"/>
        </w:rPr>
      </w:pPr>
      <w:r>
        <w:rPr>
          <w:szCs w:val="22"/>
        </w:rPr>
        <w:t>Zhotovitel</w:t>
      </w:r>
      <w:r w:rsidR="00624263" w:rsidRPr="00624263">
        <w:rPr>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Pr>
          <w:szCs w:val="22"/>
        </w:rPr>
        <w:t>zhotovitel</w:t>
      </w:r>
      <w:r w:rsidR="00624263" w:rsidRPr="00624263">
        <w:rPr>
          <w:szCs w:val="22"/>
        </w:rPr>
        <w:t xml:space="preserve"> na vědomí, že Dopravní podnik Ostrava a.s. je povinen za podmínek stanovených v zákoně č. 340/2015 Sb., o registru smluv, zveřejňovat smlouvy na Portálu veřejné správy v Registru smluv. </w:t>
      </w:r>
    </w:p>
    <w:p w14:paraId="5B14142B" w14:textId="360BA2C9" w:rsidR="00D2286E" w:rsidRPr="00D2286E" w:rsidRDefault="00C24913" w:rsidP="00624263">
      <w:pPr>
        <w:overflowPunct w:val="0"/>
        <w:autoSpaceDE w:val="0"/>
        <w:autoSpaceDN w:val="0"/>
        <w:adjustRightInd w:val="0"/>
        <w:spacing w:before="75" w:after="0"/>
        <w:ind w:left="426"/>
        <w:textAlignment w:val="baseline"/>
        <w:rPr>
          <w:szCs w:val="22"/>
        </w:rPr>
      </w:pPr>
      <w:r>
        <w:t>Zhotovitel</w:t>
      </w:r>
      <w:r w:rsidR="00624263" w:rsidRPr="00CC7618">
        <w:t xml:space="preserve"> podpisem smlouvy bere na vědomí, že některé údaje a pasáže této smlouvy mohou být </w:t>
      </w:r>
      <w:r w:rsidR="005E664A">
        <w:t xml:space="preserve">obchodním tajemstvím </w:t>
      </w:r>
      <w:r>
        <w:t>zhotovitele</w:t>
      </w:r>
      <w:r w:rsidR="00624263" w:rsidRPr="00CC7618">
        <w:t xml:space="preserve"> a zavazuje se je nezveřejnit dle zákona o registru smluv ani jinak a/nebo nepředat třetí osobě dle zákona č., 106/1999 Sb. o svobodném přístupu k informacím, ani jinak. Obchodní taj</w:t>
      </w:r>
      <w:r w:rsidR="005E664A">
        <w:t xml:space="preserve">emství </w:t>
      </w:r>
      <w:r>
        <w:t>zhotovitele</w:t>
      </w:r>
      <w:r w:rsidR="00624263" w:rsidRPr="00CC7618">
        <w:t xml:space="preserve"> je blíže vyspecifikováno v příloze č. </w:t>
      </w:r>
      <w:r w:rsidR="00624263">
        <w:t>5</w:t>
      </w:r>
      <w:r w:rsidR="00624263" w:rsidRPr="00CC7618">
        <w:t xml:space="preserve"> smlouvy. Ostatní ustanovení smlouvy n</w:t>
      </w:r>
      <w:r w:rsidR="005E664A">
        <w:t xml:space="preserve">epodléhají ze strany </w:t>
      </w:r>
      <w:r w:rsidR="00667E10">
        <w:t>zhotovitele</w:t>
      </w:r>
      <w:r w:rsidR="00624263" w:rsidRPr="00CC7618">
        <w:t xml:space="preserv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624263">
        <w:t> </w:t>
      </w:r>
      <w:r w:rsidR="00624263" w:rsidRPr="00CC7618">
        <w:t>zákona č. 340/2015 Sb., o registru smluv, ve znění pozdějších předpisů.</w:t>
      </w:r>
      <w:r w:rsidR="00D2286E" w:rsidRPr="00D2286E">
        <w:rPr>
          <w:szCs w:val="22"/>
        </w:rPr>
        <w:t>.</w:t>
      </w:r>
    </w:p>
    <w:p w14:paraId="5B14142C" w14:textId="77777777" w:rsidR="00D2286E" w:rsidRPr="00D2286E" w:rsidRDefault="00624263" w:rsidP="005E664A">
      <w:pPr>
        <w:numPr>
          <w:ilvl w:val="0"/>
          <w:numId w:val="26"/>
        </w:numPr>
        <w:overflowPunct w:val="0"/>
        <w:autoSpaceDE w:val="0"/>
        <w:autoSpaceDN w:val="0"/>
        <w:adjustRightInd w:val="0"/>
        <w:spacing w:before="75" w:after="0"/>
        <w:ind w:left="426" w:hanging="426"/>
        <w:textAlignment w:val="baseline"/>
        <w:rPr>
          <w:szCs w:val="22"/>
        </w:rPr>
      </w:pPr>
      <w:r w:rsidRPr="002E6B55">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t xml:space="preserve"> (za objednatele je změnový list oprávněna odsouhlasit osoba oprávněná pro změny díla uvedená v čl. I. této smlouvy)</w:t>
      </w:r>
      <w:r w:rsidRPr="002E6B55">
        <w:t>.</w:t>
      </w:r>
    </w:p>
    <w:p w14:paraId="5B14142D" w14:textId="77777777" w:rsidR="009057D4" w:rsidRPr="00750697" w:rsidRDefault="009057D4" w:rsidP="005E664A">
      <w:pPr>
        <w:numPr>
          <w:ilvl w:val="0"/>
          <w:numId w:val="26"/>
        </w:numPr>
        <w:overflowPunct w:val="0"/>
        <w:autoSpaceDE w:val="0"/>
        <w:autoSpaceDN w:val="0"/>
        <w:adjustRightInd w:val="0"/>
        <w:spacing w:before="75" w:after="0"/>
        <w:ind w:left="426" w:hanging="426"/>
        <w:textAlignment w:val="baseline"/>
      </w:pPr>
      <w:r>
        <w:t>Tato</w:t>
      </w:r>
      <w:r w:rsidRPr="00750697">
        <w:t xml:space="preserve"> </w:t>
      </w:r>
      <w:r w:rsidRPr="009057D4">
        <w:rPr>
          <w:szCs w:val="22"/>
        </w:rPr>
        <w:t>smlouva</w:t>
      </w:r>
      <w:r w:rsidRPr="00750697">
        <w:t xml:space="preserve"> se vyhotovuje v jednom (1) vyhotovení v elektronické podobě, které bude poskytnuto oběma </w:t>
      </w:r>
      <w:r>
        <w:t>s</w:t>
      </w:r>
      <w:r w:rsidRPr="00750697">
        <w:t xml:space="preserve">mluvním stranám. </w:t>
      </w:r>
    </w:p>
    <w:p w14:paraId="5B14142E" w14:textId="77777777" w:rsidR="009057D4" w:rsidRPr="002E6B55" w:rsidRDefault="009057D4" w:rsidP="00624263">
      <w:pPr>
        <w:overflowPunct w:val="0"/>
        <w:autoSpaceDE w:val="0"/>
        <w:autoSpaceDN w:val="0"/>
        <w:adjustRightInd w:val="0"/>
        <w:spacing w:before="75" w:after="0"/>
        <w:ind w:left="426"/>
        <w:textAlignment w:val="baseline"/>
      </w:pPr>
      <w:r w:rsidRPr="00750697">
        <w:rPr>
          <w:szCs w:val="22"/>
        </w:rPr>
        <w:t xml:space="preserve">V případě, že </w:t>
      </w:r>
      <w:r w:rsidRPr="00624263">
        <w:t>oprávněné</w:t>
      </w:r>
      <w:r w:rsidRPr="00750697">
        <w:rPr>
          <w:szCs w:val="22"/>
        </w:rPr>
        <w:t xml:space="preserve">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B14142F" w14:textId="77777777" w:rsidR="00D2286E" w:rsidRPr="00D2286E" w:rsidRDefault="009057D4" w:rsidP="005E664A">
      <w:pPr>
        <w:numPr>
          <w:ilvl w:val="0"/>
          <w:numId w:val="26"/>
        </w:numPr>
        <w:overflowPunct w:val="0"/>
        <w:autoSpaceDE w:val="0"/>
        <w:autoSpaceDN w:val="0"/>
        <w:adjustRightInd w:val="0"/>
        <w:spacing w:before="75" w:after="0"/>
        <w:ind w:left="426" w:hanging="426"/>
        <w:textAlignment w:val="baseline"/>
        <w:rPr>
          <w:szCs w:val="22"/>
        </w:rPr>
      </w:pPr>
      <w:r w:rsidRPr="002E6B55">
        <w:t xml:space="preserve">Smluvní strany </w:t>
      </w:r>
      <w:r w:rsidRPr="00624263">
        <w:t>prohlašují</w:t>
      </w:r>
      <w:r w:rsidRPr="002E6B55">
        <w:t>, že je jim znám celý obsah smlouvy a že tuto smlouvu uzavřely na základě své svobodné a vážné vůle. Na důkaz této skutečnosti připojují svoje podpisy.</w:t>
      </w:r>
    </w:p>
    <w:p w14:paraId="5B141430" w14:textId="5D6CE9C4" w:rsidR="002F7E55" w:rsidRDefault="002F7E55" w:rsidP="00D2286E">
      <w:pPr>
        <w:spacing w:after="0"/>
        <w:rPr>
          <w:szCs w:val="22"/>
        </w:rPr>
      </w:pPr>
      <w:bookmarkStart w:id="1" w:name="_GoBack"/>
    </w:p>
    <w:p w14:paraId="3650DEA4" w14:textId="10E267EC" w:rsidR="00A35D8E" w:rsidRDefault="00A35D8E" w:rsidP="00D2286E">
      <w:pPr>
        <w:spacing w:after="0"/>
        <w:rPr>
          <w:szCs w:val="22"/>
        </w:rPr>
      </w:pPr>
    </w:p>
    <w:bookmarkEnd w:id="1"/>
    <w:p w14:paraId="58B97E3B" w14:textId="77777777" w:rsidR="00A35D8E" w:rsidRDefault="00A35D8E" w:rsidP="00D2286E">
      <w:pPr>
        <w:spacing w:after="0"/>
        <w:rPr>
          <w:szCs w:val="22"/>
        </w:rPr>
      </w:pPr>
    </w:p>
    <w:p w14:paraId="5B141431" w14:textId="77777777" w:rsidR="00D2286E" w:rsidRPr="00D2286E" w:rsidRDefault="00D2286E" w:rsidP="00D2286E">
      <w:pPr>
        <w:spacing w:after="0"/>
        <w:rPr>
          <w:szCs w:val="22"/>
        </w:rPr>
      </w:pPr>
      <w:r w:rsidRPr="00D2286E">
        <w:rPr>
          <w:szCs w:val="22"/>
        </w:rPr>
        <w:lastRenderedPageBreak/>
        <w:t>Přílohy této smlouvy tvoří:</w:t>
      </w:r>
    </w:p>
    <w:p w14:paraId="5B141432" w14:textId="77777777" w:rsidR="00D2286E" w:rsidRPr="00D2286E" w:rsidRDefault="00D2286E" w:rsidP="00D2286E">
      <w:pPr>
        <w:spacing w:after="0"/>
        <w:ind w:left="426"/>
        <w:rPr>
          <w:szCs w:val="22"/>
        </w:rPr>
      </w:pPr>
      <w:r w:rsidRPr="00D2286E">
        <w:rPr>
          <w:szCs w:val="22"/>
        </w:rPr>
        <w:t>Příloha č. 1 - Cenová nabídka</w:t>
      </w:r>
      <w:r w:rsidR="00FF41A1">
        <w:rPr>
          <w:szCs w:val="22"/>
        </w:rPr>
        <w:t xml:space="preserve"> a</w:t>
      </w:r>
      <w:r w:rsidR="004A278C">
        <w:rPr>
          <w:szCs w:val="22"/>
        </w:rPr>
        <w:t xml:space="preserve"> oceněný soupis prací</w:t>
      </w:r>
      <w:r w:rsidRPr="00D2286E">
        <w:rPr>
          <w:szCs w:val="22"/>
        </w:rPr>
        <w:t xml:space="preserve">. </w:t>
      </w:r>
    </w:p>
    <w:p w14:paraId="5B141433" w14:textId="77777777" w:rsidR="00D2286E" w:rsidRPr="00D2286E" w:rsidRDefault="00AE032C" w:rsidP="00D2286E">
      <w:pPr>
        <w:spacing w:after="0"/>
        <w:ind w:left="426"/>
        <w:rPr>
          <w:szCs w:val="22"/>
        </w:rPr>
      </w:pPr>
      <w:r>
        <w:rPr>
          <w:szCs w:val="22"/>
        </w:rPr>
        <w:t>Příloha č. 2 – Půdorys</w:t>
      </w:r>
      <w:r w:rsidR="00D2286E" w:rsidRPr="00D2286E">
        <w:rPr>
          <w:szCs w:val="22"/>
        </w:rPr>
        <w:t xml:space="preserve">, </w:t>
      </w:r>
      <w:r w:rsidR="004A278C">
        <w:rPr>
          <w:szCs w:val="22"/>
        </w:rPr>
        <w:t>řezy</w:t>
      </w:r>
      <w:r w:rsidR="00D2286E" w:rsidRPr="00D2286E">
        <w:rPr>
          <w:szCs w:val="22"/>
        </w:rPr>
        <w:t>.</w:t>
      </w:r>
    </w:p>
    <w:p w14:paraId="5B141434" w14:textId="77777777" w:rsidR="00D2286E" w:rsidRPr="00D2286E" w:rsidRDefault="00AE032C" w:rsidP="00D2286E">
      <w:pPr>
        <w:spacing w:after="0"/>
        <w:ind w:left="426"/>
        <w:rPr>
          <w:szCs w:val="22"/>
        </w:rPr>
      </w:pPr>
      <w:r>
        <w:rPr>
          <w:szCs w:val="22"/>
        </w:rPr>
        <w:t>Příloha č. 3 – Pohledy</w:t>
      </w:r>
      <w:r w:rsidR="00D2286E" w:rsidRPr="00D2286E">
        <w:rPr>
          <w:szCs w:val="22"/>
        </w:rPr>
        <w:t>.</w:t>
      </w:r>
    </w:p>
    <w:p w14:paraId="5B141435" w14:textId="77777777" w:rsidR="00D2286E" w:rsidRDefault="00D2286E" w:rsidP="00D2286E">
      <w:pPr>
        <w:spacing w:after="0"/>
        <w:ind w:left="426"/>
        <w:rPr>
          <w:szCs w:val="22"/>
        </w:rPr>
      </w:pPr>
      <w:r w:rsidRPr="00D2286E">
        <w:rPr>
          <w:szCs w:val="22"/>
        </w:rPr>
        <w:t>Příloha č. 4 – Základní požadavky k zajištění BOZP.</w:t>
      </w:r>
    </w:p>
    <w:p w14:paraId="5B141436" w14:textId="46F0E282" w:rsidR="005E664A" w:rsidRDefault="005E664A" w:rsidP="00D2286E">
      <w:pPr>
        <w:spacing w:after="0"/>
        <w:ind w:left="426"/>
        <w:rPr>
          <w:szCs w:val="22"/>
        </w:rPr>
      </w:pPr>
      <w:r>
        <w:rPr>
          <w:szCs w:val="22"/>
        </w:rPr>
        <w:t xml:space="preserve">Příloha č. 5 – Vymezení obchodního tajemství </w:t>
      </w:r>
      <w:r w:rsidR="00667E10">
        <w:rPr>
          <w:szCs w:val="22"/>
        </w:rPr>
        <w:t>zhotovitele</w:t>
      </w:r>
      <w:r>
        <w:rPr>
          <w:szCs w:val="22"/>
        </w:rPr>
        <w:t>.</w:t>
      </w:r>
    </w:p>
    <w:p w14:paraId="5B141437" w14:textId="77777777" w:rsidR="005E664A" w:rsidRPr="00D2286E" w:rsidRDefault="005E664A" w:rsidP="00D2286E">
      <w:pPr>
        <w:spacing w:after="0"/>
        <w:ind w:left="426"/>
        <w:rPr>
          <w:szCs w:val="22"/>
        </w:rPr>
      </w:pPr>
      <w:r>
        <w:rPr>
          <w:szCs w:val="22"/>
        </w:rPr>
        <w:t>Příloha č. 6 – Pravidla sociální odpovědnosti.</w:t>
      </w:r>
    </w:p>
    <w:p w14:paraId="5B141438" w14:textId="77777777" w:rsidR="00D2286E" w:rsidRPr="00D2286E" w:rsidRDefault="00D2286E" w:rsidP="00D2286E">
      <w:pPr>
        <w:spacing w:after="0"/>
        <w:rPr>
          <w:szCs w:val="22"/>
        </w:rPr>
      </w:pPr>
    </w:p>
    <w:p w14:paraId="5B141439" w14:textId="77777777" w:rsidR="00D2286E" w:rsidRPr="00D2286E" w:rsidRDefault="00D2286E" w:rsidP="00D2286E">
      <w:pPr>
        <w:spacing w:after="0"/>
        <w:rPr>
          <w:szCs w:val="22"/>
        </w:rPr>
      </w:pPr>
    </w:p>
    <w:p w14:paraId="5B14143A" w14:textId="77777777" w:rsidR="00D2286E" w:rsidRPr="00D2286E" w:rsidRDefault="00D2286E" w:rsidP="00D2286E">
      <w:pPr>
        <w:tabs>
          <w:tab w:val="left" w:pos="5387"/>
        </w:tabs>
        <w:overflowPunct w:val="0"/>
        <w:autoSpaceDE w:val="0"/>
        <w:autoSpaceDN w:val="0"/>
        <w:adjustRightInd w:val="0"/>
        <w:spacing w:before="60" w:after="0"/>
        <w:textAlignment w:val="baseline"/>
        <w:rPr>
          <w:szCs w:val="22"/>
        </w:rPr>
      </w:pPr>
      <w:r w:rsidRPr="00D2286E">
        <w:rPr>
          <w:szCs w:val="22"/>
        </w:rPr>
        <w:t xml:space="preserve">V Ostravě dne </w:t>
      </w:r>
      <w:r w:rsidRPr="00D2286E">
        <w:rPr>
          <w:szCs w:val="22"/>
        </w:rPr>
        <w:tab/>
        <w:t>V ………… dne …………………</w:t>
      </w:r>
    </w:p>
    <w:p w14:paraId="5B14143B" w14:textId="77777777" w:rsidR="00D2286E" w:rsidRPr="00D2286E" w:rsidRDefault="00D2286E" w:rsidP="00D2286E">
      <w:pPr>
        <w:spacing w:after="0"/>
        <w:rPr>
          <w:color w:val="000000"/>
          <w:szCs w:val="22"/>
        </w:rPr>
      </w:pPr>
    </w:p>
    <w:p w14:paraId="5B14143C" w14:textId="77777777" w:rsidR="00D2286E" w:rsidRPr="00D2286E" w:rsidRDefault="00D2286E" w:rsidP="00D2286E">
      <w:pPr>
        <w:spacing w:after="0"/>
        <w:rPr>
          <w:color w:val="000000"/>
          <w:szCs w:val="22"/>
        </w:rPr>
      </w:pPr>
    </w:p>
    <w:p w14:paraId="5B14143D" w14:textId="77777777" w:rsidR="00D2286E" w:rsidRPr="00D2286E" w:rsidRDefault="00D2286E" w:rsidP="00D2286E">
      <w:pPr>
        <w:spacing w:after="0"/>
        <w:rPr>
          <w:color w:val="000000"/>
          <w:szCs w:val="22"/>
        </w:rPr>
      </w:pPr>
    </w:p>
    <w:p w14:paraId="5B14143E" w14:textId="77777777" w:rsidR="00D2286E" w:rsidRPr="00D2286E" w:rsidRDefault="00D2286E" w:rsidP="00D2286E">
      <w:pPr>
        <w:spacing w:after="0"/>
        <w:rPr>
          <w:color w:val="000000"/>
          <w:szCs w:val="22"/>
        </w:rPr>
      </w:pPr>
    </w:p>
    <w:p w14:paraId="5B14143F" w14:textId="77777777" w:rsidR="005E664A" w:rsidRPr="005E664A" w:rsidRDefault="005E664A" w:rsidP="005E664A">
      <w:pPr>
        <w:tabs>
          <w:tab w:val="left" w:pos="5670"/>
        </w:tabs>
        <w:snapToGrid w:val="0"/>
        <w:spacing w:before="120" w:after="0"/>
        <w:rPr>
          <w:sz w:val="24"/>
          <w:szCs w:val="22"/>
        </w:rPr>
      </w:pPr>
      <w:r w:rsidRPr="005E664A">
        <w:rPr>
          <w:sz w:val="24"/>
          <w:szCs w:val="22"/>
        </w:rPr>
        <w:t>………………………………….</w:t>
      </w:r>
      <w:r w:rsidRPr="005E664A">
        <w:rPr>
          <w:sz w:val="24"/>
          <w:szCs w:val="22"/>
        </w:rPr>
        <w:tab/>
        <w:t>………………………………….</w:t>
      </w:r>
    </w:p>
    <w:p w14:paraId="5B141440" w14:textId="2784998B" w:rsidR="005E664A" w:rsidRPr="005E664A" w:rsidRDefault="005E664A" w:rsidP="005E664A">
      <w:pPr>
        <w:tabs>
          <w:tab w:val="left" w:pos="5610"/>
        </w:tabs>
        <w:spacing w:after="0"/>
        <w:rPr>
          <w:rFonts w:eastAsia="Calibri"/>
          <w:i/>
          <w:color w:val="00B0F0"/>
          <w:szCs w:val="22"/>
          <w:lang w:eastAsia="en-US"/>
        </w:rPr>
      </w:pPr>
      <w:r w:rsidRPr="005E664A">
        <w:rPr>
          <w:color w:val="000000"/>
          <w:szCs w:val="22"/>
        </w:rPr>
        <w:t>Ing. Petr Holuša</w:t>
      </w:r>
      <w:r w:rsidRPr="005E664A">
        <w:rPr>
          <w:color w:val="000000"/>
          <w:sz w:val="24"/>
          <w:szCs w:val="24"/>
        </w:rPr>
        <w:tab/>
      </w:r>
      <w:r w:rsidRPr="005E664A">
        <w:rPr>
          <w:rFonts w:eastAsia="Calibri"/>
          <w:i/>
          <w:color w:val="00B0F0"/>
          <w:szCs w:val="22"/>
          <w:lang w:eastAsia="en-US"/>
        </w:rPr>
        <w:t xml:space="preserve">podpis oprávněné osoby </w:t>
      </w:r>
      <w:r w:rsidR="00667E10">
        <w:rPr>
          <w:rFonts w:eastAsia="Calibri"/>
          <w:i/>
          <w:color w:val="00B0F0"/>
          <w:szCs w:val="22"/>
          <w:lang w:eastAsia="en-US"/>
        </w:rPr>
        <w:t>zhotovitele</w:t>
      </w:r>
    </w:p>
    <w:p w14:paraId="5B141442" w14:textId="4DCC264C" w:rsidR="005E664A" w:rsidRPr="005E664A" w:rsidRDefault="005E664A" w:rsidP="00667E10">
      <w:pPr>
        <w:tabs>
          <w:tab w:val="left" w:pos="5103"/>
        </w:tabs>
        <w:spacing w:after="0"/>
        <w:rPr>
          <w:color w:val="000000"/>
          <w:sz w:val="24"/>
          <w:szCs w:val="24"/>
        </w:rPr>
      </w:pPr>
      <w:r w:rsidRPr="005E664A">
        <w:rPr>
          <w:rFonts w:eastAsia="Calibri"/>
          <w:szCs w:val="22"/>
          <w:lang w:eastAsia="en-US"/>
        </w:rPr>
        <w:t>vedoucí odboru dopravní cesta</w:t>
      </w:r>
      <w:r w:rsidRPr="005E664A">
        <w:rPr>
          <w:rFonts w:eastAsia="Calibri"/>
          <w:i/>
          <w:color w:val="00B0F0"/>
          <w:szCs w:val="22"/>
          <w:lang w:eastAsia="en-US"/>
        </w:rPr>
        <w:tab/>
      </w:r>
    </w:p>
    <w:p w14:paraId="5B141443" w14:textId="77777777" w:rsidR="000C5B9D" w:rsidRPr="00D2286E" w:rsidRDefault="000C5B9D" w:rsidP="00D2286E"/>
    <w:sectPr w:rsidR="000C5B9D" w:rsidRPr="00D2286E" w:rsidSect="004D0094">
      <w:headerReference w:type="default" r:id="rId13"/>
      <w:footerReference w:type="default" r:id="rId14"/>
      <w:headerReference w:type="first" r:id="rId15"/>
      <w:footerReference w:type="first" r:id="rId16"/>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41446" w14:textId="77777777" w:rsidR="00C24913" w:rsidRDefault="00C24913" w:rsidP="00360830">
      <w:r>
        <w:separator/>
      </w:r>
    </w:p>
  </w:endnote>
  <w:endnote w:type="continuationSeparator" w:id="0">
    <w:p w14:paraId="5B141447" w14:textId="77777777" w:rsidR="00C24913" w:rsidRDefault="00C2491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9" w14:textId="27EF0BA1" w:rsidR="00C24913" w:rsidRPr="009057D4" w:rsidRDefault="00C24913" w:rsidP="009057D4">
    <w:pPr>
      <w:pStyle w:val="Pata"/>
      <w:pBdr>
        <w:top w:val="single" w:sz="4" w:space="1" w:color="auto"/>
      </w:pBdr>
      <w:jc w:val="both"/>
      <w:rPr>
        <w:rFonts w:ascii="Times New Roman" w:hAnsi="Times New Roman" w:cs="Times New Roman"/>
        <w:i/>
        <w:sz w:val="20"/>
        <w:szCs w:val="20"/>
      </w:rPr>
    </w:pPr>
    <w:r w:rsidRPr="009057D4">
      <w:rPr>
        <w:rFonts w:ascii="Times New Roman" w:hAnsi="Times New Roman" w:cs="Times New Roman"/>
        <w:i/>
        <w:sz w:val="20"/>
        <w:szCs w:val="20"/>
      </w:rPr>
      <w:t xml:space="preserve">„Sociální zázemí řidičů Krásné Pole“ </w:t>
    </w:r>
    <w:r w:rsidRPr="009057D4">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9057D4">
              <w:rPr>
                <w:rFonts w:ascii="Times New Roman" w:hAnsi="Times New Roman" w:cs="Times New Roman"/>
                <w:i/>
                <w:sz w:val="20"/>
                <w:szCs w:val="20"/>
              </w:rPr>
              <w:t xml:space="preserve">strana </w:t>
            </w:r>
            <w:r w:rsidRPr="009057D4">
              <w:rPr>
                <w:rFonts w:ascii="Times New Roman" w:hAnsi="Times New Roman" w:cs="Times New Roman"/>
                <w:i/>
                <w:sz w:val="20"/>
                <w:szCs w:val="20"/>
              </w:rPr>
              <w:fldChar w:fldCharType="begin"/>
            </w:r>
            <w:r w:rsidRPr="009057D4">
              <w:rPr>
                <w:rFonts w:ascii="Times New Roman" w:hAnsi="Times New Roman" w:cs="Times New Roman"/>
                <w:i/>
                <w:sz w:val="20"/>
                <w:szCs w:val="20"/>
              </w:rPr>
              <w:instrText>PAGE</w:instrText>
            </w:r>
            <w:r w:rsidRPr="009057D4">
              <w:rPr>
                <w:rFonts w:ascii="Times New Roman" w:hAnsi="Times New Roman" w:cs="Times New Roman"/>
                <w:i/>
                <w:sz w:val="20"/>
                <w:szCs w:val="20"/>
              </w:rPr>
              <w:fldChar w:fldCharType="separate"/>
            </w:r>
            <w:r w:rsidR="00A35D8E">
              <w:rPr>
                <w:rFonts w:ascii="Times New Roman" w:hAnsi="Times New Roman" w:cs="Times New Roman"/>
                <w:i/>
                <w:noProof/>
                <w:sz w:val="20"/>
                <w:szCs w:val="20"/>
              </w:rPr>
              <w:t>2</w:t>
            </w:r>
            <w:r w:rsidRPr="009057D4">
              <w:rPr>
                <w:rFonts w:ascii="Times New Roman" w:hAnsi="Times New Roman" w:cs="Times New Roman"/>
                <w:i/>
                <w:noProof/>
                <w:sz w:val="20"/>
                <w:szCs w:val="20"/>
              </w:rPr>
              <w:fldChar w:fldCharType="end"/>
            </w:r>
            <w:r w:rsidRPr="009057D4">
              <w:rPr>
                <w:rFonts w:ascii="Times New Roman" w:hAnsi="Times New Roman" w:cs="Times New Roman"/>
                <w:i/>
                <w:sz w:val="20"/>
                <w:szCs w:val="20"/>
              </w:rPr>
              <w:t>/</w:t>
            </w:r>
            <w:r w:rsidRPr="009057D4">
              <w:rPr>
                <w:rFonts w:ascii="Times New Roman" w:hAnsi="Times New Roman" w:cs="Times New Roman"/>
                <w:i/>
                <w:sz w:val="20"/>
                <w:szCs w:val="20"/>
              </w:rPr>
              <w:fldChar w:fldCharType="begin"/>
            </w:r>
            <w:r w:rsidRPr="009057D4">
              <w:rPr>
                <w:rFonts w:ascii="Times New Roman" w:hAnsi="Times New Roman" w:cs="Times New Roman"/>
                <w:i/>
                <w:sz w:val="20"/>
                <w:szCs w:val="20"/>
              </w:rPr>
              <w:instrText>NUMPAGES</w:instrText>
            </w:r>
            <w:r w:rsidRPr="009057D4">
              <w:rPr>
                <w:rFonts w:ascii="Times New Roman" w:hAnsi="Times New Roman" w:cs="Times New Roman"/>
                <w:i/>
                <w:sz w:val="20"/>
                <w:szCs w:val="20"/>
              </w:rPr>
              <w:fldChar w:fldCharType="separate"/>
            </w:r>
            <w:r w:rsidR="00A35D8E">
              <w:rPr>
                <w:rFonts w:ascii="Times New Roman" w:hAnsi="Times New Roman" w:cs="Times New Roman"/>
                <w:i/>
                <w:noProof/>
                <w:sz w:val="20"/>
                <w:szCs w:val="20"/>
              </w:rPr>
              <w:t>9</w:t>
            </w:r>
            <w:r w:rsidRPr="009057D4">
              <w:rPr>
                <w:rFonts w:ascii="Times New Roman" w:hAnsi="Times New Roman" w:cs="Times New Roman"/>
                <w:i/>
                <w:noProof/>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B" w14:textId="77777777" w:rsidR="00C24913" w:rsidRPr="001526C2" w:rsidRDefault="00C24913" w:rsidP="001526C2">
    <w:pPr>
      <w:pStyle w:val="Pata"/>
    </w:pPr>
    <w:r w:rsidRPr="001526C2">
      <w:tab/>
      <w:t>█ Registrace: Obchodní rejstřík Krajského soudu v Ostravě, sp. zn. B 1104</w:t>
    </w:r>
  </w:p>
  <w:p w14:paraId="5B14144C" w14:textId="35CD8270" w:rsidR="00C24913" w:rsidRDefault="00A35D8E"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24913" w:rsidRPr="001526C2">
              <w:t xml:space="preserve">strana </w:t>
            </w:r>
            <w:r w:rsidR="00C24913">
              <w:fldChar w:fldCharType="begin"/>
            </w:r>
            <w:r w:rsidR="00C24913">
              <w:instrText>PAGE</w:instrText>
            </w:r>
            <w:r w:rsidR="00C24913">
              <w:fldChar w:fldCharType="separate"/>
            </w:r>
            <w:r>
              <w:rPr>
                <w:noProof/>
              </w:rPr>
              <w:t>1</w:t>
            </w:r>
            <w:r w:rsidR="00C24913">
              <w:rPr>
                <w:noProof/>
              </w:rPr>
              <w:fldChar w:fldCharType="end"/>
            </w:r>
            <w:r w:rsidR="00C24913" w:rsidRPr="001526C2">
              <w:t>/</w:t>
            </w:r>
            <w:r w:rsidR="00C24913">
              <w:fldChar w:fldCharType="begin"/>
            </w:r>
            <w:r w:rsidR="00C24913">
              <w:instrText>NUMPAGES</w:instrText>
            </w:r>
            <w:r w:rsidR="00C24913">
              <w:fldChar w:fldCharType="separate"/>
            </w:r>
            <w:r>
              <w:rPr>
                <w:noProof/>
              </w:rPr>
              <w:t>9</w:t>
            </w:r>
            <w:r w:rsidR="00C24913">
              <w:rPr>
                <w:noProof/>
              </w:rPr>
              <w:fldChar w:fldCharType="end"/>
            </w:r>
            <w:r w:rsidR="00C24913" w:rsidRPr="001526C2">
              <w:tab/>
            </w:r>
            <w:r w:rsidR="00C24913">
              <w:t>Statutární město Ostrava je jediným akcionářem Dopravního podniku Ostrava a.s.</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41444" w14:textId="77777777" w:rsidR="00C24913" w:rsidRDefault="00C24913" w:rsidP="00360830">
      <w:r>
        <w:separator/>
      </w:r>
    </w:p>
  </w:footnote>
  <w:footnote w:type="continuationSeparator" w:id="0">
    <w:p w14:paraId="5B141445" w14:textId="77777777" w:rsidR="00C24913" w:rsidRDefault="00C2491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8" w14:textId="77777777" w:rsidR="00C24913" w:rsidRDefault="00C24913">
    <w:pPr>
      <w:pStyle w:val="Zhlav"/>
    </w:pPr>
    <w:r>
      <w:rPr>
        <w:noProof/>
        <w:lang w:eastAsia="cs-CZ"/>
      </w:rPr>
      <w:drawing>
        <wp:anchor distT="0" distB="0" distL="114300" distR="114300" simplePos="0" relativeHeight="251660288" behindDoc="0" locked="0" layoutInCell="1" allowOverlap="1" wp14:anchorId="5B14144D" wp14:editId="5B14144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A" w14:textId="77777777" w:rsidR="00C24913" w:rsidRDefault="00C24913" w:rsidP="00835590">
    <w:pPr>
      <w:pStyle w:val="Zhlav"/>
      <w:spacing w:before="120"/>
    </w:pPr>
    <w:r>
      <w:rPr>
        <w:noProof/>
        <w:lang w:eastAsia="cs-CZ"/>
      </w:rPr>
      <w:drawing>
        <wp:anchor distT="0" distB="0" distL="114300" distR="114300" simplePos="0" relativeHeight="251659264" behindDoc="0" locked="0" layoutInCell="1" allowOverlap="1" wp14:anchorId="5B14144F" wp14:editId="5B141450">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lang w:eastAsia="cs-CZ"/>
      </w:rPr>
      <w:drawing>
        <wp:anchor distT="0" distB="0" distL="114300" distR="114300" simplePos="0" relativeHeight="251658240" behindDoc="0" locked="0" layoutInCell="1" allowOverlap="1" wp14:anchorId="5B141451" wp14:editId="5B14145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4915E3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8ED0B7F"/>
    <w:multiLevelType w:val="multilevel"/>
    <w:tmpl w:val="BC1C2B2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09301C18"/>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AC2328"/>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A05D2E"/>
    <w:multiLevelType w:val="hybridMultilevel"/>
    <w:tmpl w:val="E2E04B56"/>
    <w:lvl w:ilvl="0" w:tplc="04050013">
      <w:start w:val="1"/>
      <w:numFmt w:val="upperRoman"/>
      <w:lvlText w:val="%1."/>
      <w:lvlJc w:val="righ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0" w15:restartNumberingAfterBreak="0">
    <w:nsid w:val="1F9C4B9C"/>
    <w:multiLevelType w:val="hybridMultilevel"/>
    <w:tmpl w:val="EAEE6204"/>
    <w:lvl w:ilvl="0" w:tplc="04050001">
      <w:start w:val="1"/>
      <w:numFmt w:val="bullet"/>
      <w:lvlText w:val=""/>
      <w:lvlJc w:val="left"/>
      <w:pPr>
        <w:tabs>
          <w:tab w:val="num" w:pos="720"/>
        </w:tabs>
        <w:ind w:left="720" w:hanging="360"/>
      </w:pPr>
      <w:rPr>
        <w:rFonts w:ascii="Symbol" w:hAnsi="Symbo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646191"/>
    <w:multiLevelType w:val="hybridMultilevel"/>
    <w:tmpl w:val="8AF2EF62"/>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763371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7E7D73"/>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3B09F0"/>
    <w:multiLevelType w:val="hybridMultilevel"/>
    <w:tmpl w:val="2E027D40"/>
    <w:lvl w:ilvl="0" w:tplc="643A5F86">
      <w:start w:val="1"/>
      <w:numFmt w:val="bullet"/>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7B0239"/>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84A462E"/>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CB27E6"/>
    <w:multiLevelType w:val="singleLevel"/>
    <w:tmpl w:val="0405000F"/>
    <w:lvl w:ilvl="0">
      <w:start w:val="1"/>
      <w:numFmt w:val="decimal"/>
      <w:lvlText w:val="%1."/>
      <w:lvlJc w:val="left"/>
      <w:pPr>
        <w:tabs>
          <w:tab w:val="num" w:pos="720"/>
        </w:tabs>
        <w:ind w:left="720" w:hanging="360"/>
      </w:pPr>
    </w:lvl>
  </w:abstractNum>
  <w:abstractNum w:abstractNumId="24" w15:restartNumberingAfterBreak="0">
    <w:nsid w:val="617C2BF6"/>
    <w:multiLevelType w:val="hybridMultilevel"/>
    <w:tmpl w:val="4E7A1DF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15:restartNumberingAfterBreak="0">
    <w:nsid w:val="69925D32"/>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B5C084B"/>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0663C6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28"/>
  </w:num>
  <w:num w:numId="3">
    <w:abstractNumId w:val="16"/>
  </w:num>
  <w:num w:numId="4">
    <w:abstractNumId w:val="15"/>
  </w:num>
  <w:num w:numId="5">
    <w:abstractNumId w:val="4"/>
  </w:num>
  <w:num w:numId="6">
    <w:abstractNumId w:val="3"/>
  </w:num>
  <w:num w:numId="7">
    <w:abstractNumId w:val="2"/>
  </w:num>
  <w:num w:numId="8">
    <w:abstractNumId w:val="1"/>
  </w:num>
  <w:num w:numId="9">
    <w:abstractNumId w:val="0"/>
  </w:num>
  <w:num w:numId="10">
    <w:abstractNumId w:val="19"/>
  </w:num>
  <w:num w:numId="11">
    <w:abstractNumId w:val="23"/>
  </w:num>
  <w:num w:numId="12">
    <w:abstractNumId w:val="25"/>
  </w:num>
  <w:num w:numId="13">
    <w:abstractNumId w:val="9"/>
  </w:num>
  <w:num w:numId="14">
    <w:abstractNumId w:val="10"/>
  </w:num>
  <w:num w:numId="15">
    <w:abstractNumId w:val="8"/>
  </w:num>
  <w:num w:numId="16">
    <w:abstractNumId w:val="14"/>
  </w:num>
  <w:num w:numId="17">
    <w:abstractNumId w:val="22"/>
  </w:num>
  <w:num w:numId="18">
    <w:abstractNumId w:val="5"/>
  </w:num>
  <w:num w:numId="19">
    <w:abstractNumId w:val="13"/>
  </w:num>
  <w:num w:numId="20">
    <w:abstractNumId w:val="27"/>
  </w:num>
  <w:num w:numId="21">
    <w:abstractNumId w:val="20"/>
  </w:num>
  <w:num w:numId="22">
    <w:abstractNumId w:val="26"/>
  </w:num>
  <w:num w:numId="23">
    <w:abstractNumId w:val="7"/>
  </w:num>
  <w:num w:numId="24">
    <w:abstractNumId w:val="6"/>
  </w:num>
  <w:num w:numId="25">
    <w:abstractNumId w:val="18"/>
  </w:num>
  <w:num w:numId="26">
    <w:abstractNumId w:val="17"/>
  </w:num>
  <w:num w:numId="27">
    <w:abstractNumId w:val="21"/>
  </w:num>
  <w:num w:numId="28">
    <w:abstractNumId w:val="11"/>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86E"/>
    <w:rsid w:val="0000791F"/>
    <w:rsid w:val="00012348"/>
    <w:rsid w:val="00020CCD"/>
    <w:rsid w:val="00061A48"/>
    <w:rsid w:val="00070C6A"/>
    <w:rsid w:val="0007345D"/>
    <w:rsid w:val="00086EEC"/>
    <w:rsid w:val="00090D8B"/>
    <w:rsid w:val="00094C52"/>
    <w:rsid w:val="000A3DAD"/>
    <w:rsid w:val="000A59BF"/>
    <w:rsid w:val="000C4E61"/>
    <w:rsid w:val="000C5B9D"/>
    <w:rsid w:val="00110139"/>
    <w:rsid w:val="00123965"/>
    <w:rsid w:val="00127892"/>
    <w:rsid w:val="00133623"/>
    <w:rsid w:val="00145A19"/>
    <w:rsid w:val="001526C2"/>
    <w:rsid w:val="0016440B"/>
    <w:rsid w:val="0017799D"/>
    <w:rsid w:val="001B3CDB"/>
    <w:rsid w:val="001C4823"/>
    <w:rsid w:val="001E4DD0"/>
    <w:rsid w:val="001F4564"/>
    <w:rsid w:val="00212C7E"/>
    <w:rsid w:val="0022495B"/>
    <w:rsid w:val="00230E86"/>
    <w:rsid w:val="0023340F"/>
    <w:rsid w:val="00263796"/>
    <w:rsid w:val="00276D8B"/>
    <w:rsid w:val="002939C5"/>
    <w:rsid w:val="0029663E"/>
    <w:rsid w:val="002B73A0"/>
    <w:rsid w:val="002C08F2"/>
    <w:rsid w:val="002E13CF"/>
    <w:rsid w:val="002F0183"/>
    <w:rsid w:val="002F582D"/>
    <w:rsid w:val="002F7E55"/>
    <w:rsid w:val="003008B5"/>
    <w:rsid w:val="003078A2"/>
    <w:rsid w:val="003521CD"/>
    <w:rsid w:val="0035798E"/>
    <w:rsid w:val="00360830"/>
    <w:rsid w:val="00362826"/>
    <w:rsid w:val="003B74C1"/>
    <w:rsid w:val="003C0EB6"/>
    <w:rsid w:val="003C2020"/>
    <w:rsid w:val="003D02B6"/>
    <w:rsid w:val="003E358F"/>
    <w:rsid w:val="003E40E6"/>
    <w:rsid w:val="003F2FA4"/>
    <w:rsid w:val="003F530B"/>
    <w:rsid w:val="00422411"/>
    <w:rsid w:val="00440BDE"/>
    <w:rsid w:val="00450110"/>
    <w:rsid w:val="00474F6C"/>
    <w:rsid w:val="00475E49"/>
    <w:rsid w:val="00497284"/>
    <w:rsid w:val="004A1907"/>
    <w:rsid w:val="004A278C"/>
    <w:rsid w:val="004A54D9"/>
    <w:rsid w:val="004B2C8D"/>
    <w:rsid w:val="004D0094"/>
    <w:rsid w:val="004E24FA"/>
    <w:rsid w:val="004E694D"/>
    <w:rsid w:val="004F5F64"/>
    <w:rsid w:val="0051285C"/>
    <w:rsid w:val="005306E0"/>
    <w:rsid w:val="00531695"/>
    <w:rsid w:val="00544B57"/>
    <w:rsid w:val="00555AAB"/>
    <w:rsid w:val="00564457"/>
    <w:rsid w:val="005738FC"/>
    <w:rsid w:val="00576062"/>
    <w:rsid w:val="005A5FEA"/>
    <w:rsid w:val="005B10A1"/>
    <w:rsid w:val="005B1387"/>
    <w:rsid w:val="005E0718"/>
    <w:rsid w:val="005E664A"/>
    <w:rsid w:val="005F709A"/>
    <w:rsid w:val="0060003C"/>
    <w:rsid w:val="006058A0"/>
    <w:rsid w:val="00614136"/>
    <w:rsid w:val="006207E2"/>
    <w:rsid w:val="00624263"/>
    <w:rsid w:val="00626E50"/>
    <w:rsid w:val="00644EA3"/>
    <w:rsid w:val="006457FF"/>
    <w:rsid w:val="0065709A"/>
    <w:rsid w:val="00667E10"/>
    <w:rsid w:val="006732BA"/>
    <w:rsid w:val="0068199D"/>
    <w:rsid w:val="00695E4E"/>
    <w:rsid w:val="006B6426"/>
    <w:rsid w:val="006C675E"/>
    <w:rsid w:val="007134BE"/>
    <w:rsid w:val="007264EF"/>
    <w:rsid w:val="00732D6E"/>
    <w:rsid w:val="007417BF"/>
    <w:rsid w:val="00761EFC"/>
    <w:rsid w:val="007A29A1"/>
    <w:rsid w:val="007B131A"/>
    <w:rsid w:val="007B5B08"/>
    <w:rsid w:val="007D2F14"/>
    <w:rsid w:val="007D77A6"/>
    <w:rsid w:val="007E7DC1"/>
    <w:rsid w:val="007F0BA3"/>
    <w:rsid w:val="007F1C01"/>
    <w:rsid w:val="00802B34"/>
    <w:rsid w:val="00811B71"/>
    <w:rsid w:val="008205C6"/>
    <w:rsid w:val="00832218"/>
    <w:rsid w:val="00833BF7"/>
    <w:rsid w:val="00834987"/>
    <w:rsid w:val="00835590"/>
    <w:rsid w:val="00845405"/>
    <w:rsid w:val="00845D37"/>
    <w:rsid w:val="00870D7E"/>
    <w:rsid w:val="00871E0A"/>
    <w:rsid w:val="008738F9"/>
    <w:rsid w:val="008774FB"/>
    <w:rsid w:val="008806F4"/>
    <w:rsid w:val="00882DC3"/>
    <w:rsid w:val="008B2BEF"/>
    <w:rsid w:val="008E29C5"/>
    <w:rsid w:val="008E7CB2"/>
    <w:rsid w:val="008F0855"/>
    <w:rsid w:val="00904DA8"/>
    <w:rsid w:val="009057D4"/>
    <w:rsid w:val="00912F9C"/>
    <w:rsid w:val="009163F5"/>
    <w:rsid w:val="00932BB7"/>
    <w:rsid w:val="00961D1A"/>
    <w:rsid w:val="00962141"/>
    <w:rsid w:val="00966664"/>
    <w:rsid w:val="0098101F"/>
    <w:rsid w:val="0098201F"/>
    <w:rsid w:val="009B7CF2"/>
    <w:rsid w:val="009C6CA5"/>
    <w:rsid w:val="009F49AE"/>
    <w:rsid w:val="00A042D1"/>
    <w:rsid w:val="00A07672"/>
    <w:rsid w:val="00A10F10"/>
    <w:rsid w:val="00A1347E"/>
    <w:rsid w:val="00A22122"/>
    <w:rsid w:val="00A23B74"/>
    <w:rsid w:val="00A35D8E"/>
    <w:rsid w:val="00A36A19"/>
    <w:rsid w:val="00A429EF"/>
    <w:rsid w:val="00A5670D"/>
    <w:rsid w:val="00A713E9"/>
    <w:rsid w:val="00A74C13"/>
    <w:rsid w:val="00A8744E"/>
    <w:rsid w:val="00AA6ACD"/>
    <w:rsid w:val="00AB01D9"/>
    <w:rsid w:val="00AB1A8B"/>
    <w:rsid w:val="00AC1DBC"/>
    <w:rsid w:val="00AD0597"/>
    <w:rsid w:val="00AD4108"/>
    <w:rsid w:val="00AE032C"/>
    <w:rsid w:val="00AF2968"/>
    <w:rsid w:val="00B12706"/>
    <w:rsid w:val="00B15006"/>
    <w:rsid w:val="00B15B7D"/>
    <w:rsid w:val="00B31897"/>
    <w:rsid w:val="00B5112D"/>
    <w:rsid w:val="00B63507"/>
    <w:rsid w:val="00B71C0F"/>
    <w:rsid w:val="00B95836"/>
    <w:rsid w:val="00BC5651"/>
    <w:rsid w:val="00BC76F2"/>
    <w:rsid w:val="00C162A1"/>
    <w:rsid w:val="00C21181"/>
    <w:rsid w:val="00C21998"/>
    <w:rsid w:val="00C24913"/>
    <w:rsid w:val="00C3156B"/>
    <w:rsid w:val="00C37193"/>
    <w:rsid w:val="00C90EB7"/>
    <w:rsid w:val="00CA1A2F"/>
    <w:rsid w:val="00CB43C1"/>
    <w:rsid w:val="00CB5F7B"/>
    <w:rsid w:val="00CD5194"/>
    <w:rsid w:val="00CE6C4F"/>
    <w:rsid w:val="00D16BF6"/>
    <w:rsid w:val="00D2286E"/>
    <w:rsid w:val="00D24B69"/>
    <w:rsid w:val="00D31928"/>
    <w:rsid w:val="00D47CDF"/>
    <w:rsid w:val="00D63E1A"/>
    <w:rsid w:val="00D90A8E"/>
    <w:rsid w:val="00D944C9"/>
    <w:rsid w:val="00DB64BA"/>
    <w:rsid w:val="00DE62C6"/>
    <w:rsid w:val="00DF1544"/>
    <w:rsid w:val="00E16E95"/>
    <w:rsid w:val="00E66AC2"/>
    <w:rsid w:val="00E97538"/>
    <w:rsid w:val="00EA6A45"/>
    <w:rsid w:val="00EA6B11"/>
    <w:rsid w:val="00EB6AEF"/>
    <w:rsid w:val="00EB74CE"/>
    <w:rsid w:val="00EB7926"/>
    <w:rsid w:val="00EC156B"/>
    <w:rsid w:val="00ED61F4"/>
    <w:rsid w:val="00EE2F17"/>
    <w:rsid w:val="00F04EA3"/>
    <w:rsid w:val="00F234B1"/>
    <w:rsid w:val="00F539F2"/>
    <w:rsid w:val="00F94B91"/>
    <w:rsid w:val="00F97F7F"/>
    <w:rsid w:val="00FB46EE"/>
    <w:rsid w:val="00FF41A1"/>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B141385"/>
  <w15:docId w15:val="{B1ADD939-D343-45D9-8955-F7873A65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aliases w:val="Dopis nadpis"/>
    <w:next w:val="Normln"/>
    <w:link w:val="Nadpis1Char"/>
    <w:uiPriority w:val="99"/>
    <w:qFormat/>
    <w:rsid w:val="005A5FEA"/>
    <w:p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aliases w:val="Dopis nadpis Char"/>
    <w:basedOn w:val="Standardnpsmoodstavce"/>
    <w:link w:val="Nadpis1"/>
    <w:uiPriority w:val="9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Nzev">
    <w:name w:val="Title"/>
    <w:basedOn w:val="Normln"/>
    <w:link w:val="NzevChar"/>
    <w:uiPriority w:val="99"/>
    <w:qFormat/>
    <w:rsid w:val="007F1C01"/>
    <w:pPr>
      <w:widowControl w:val="0"/>
      <w:tabs>
        <w:tab w:val="left" w:pos="720"/>
      </w:tabs>
      <w:spacing w:after="0" w:line="240" w:lineRule="atLeast"/>
      <w:ind w:left="566" w:right="566"/>
      <w:jc w:val="center"/>
    </w:pPr>
    <w:rPr>
      <w:b/>
      <w:color w:val="000000"/>
    </w:rPr>
  </w:style>
  <w:style w:type="character" w:customStyle="1" w:styleId="NzevChar">
    <w:name w:val="Název Char"/>
    <w:basedOn w:val="Standardnpsmoodstavce"/>
    <w:link w:val="Nzev"/>
    <w:uiPriority w:val="99"/>
    <w:rsid w:val="007F1C01"/>
    <w:rPr>
      <w:rFonts w:ascii="Times New Roman" w:eastAsia="Times New Roman" w:hAnsi="Times New Roman" w:cs="Times New Roman"/>
      <w:b/>
      <w:color w:val="000000"/>
      <w:szCs w:val="20"/>
      <w:lang w:eastAsia="cs-CZ"/>
    </w:rPr>
  </w:style>
  <w:style w:type="paragraph" w:customStyle="1" w:styleId="Text">
    <w:name w:val="Text"/>
    <w:basedOn w:val="Normln"/>
    <w:uiPriority w:val="99"/>
    <w:rsid w:val="007F1C01"/>
    <w:pPr>
      <w:tabs>
        <w:tab w:val="left" w:pos="227"/>
      </w:tabs>
      <w:spacing w:after="0" w:line="220" w:lineRule="exact"/>
    </w:pPr>
    <w:rPr>
      <w:color w:val="000000"/>
      <w:sz w:val="18"/>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9057D4"/>
    <w:rPr>
      <w:rFonts w:ascii="Times New Roman" w:eastAsia="Times New Roman" w:hAnsi="Times New Roman" w:cs="Times New Roman"/>
      <w:szCs w:val="20"/>
      <w:lang w:eastAsia="cs-CZ"/>
    </w:rPr>
  </w:style>
  <w:style w:type="paragraph" w:customStyle="1" w:styleId="odrka">
    <w:name w:val="odrážka"/>
    <w:basedOn w:val="Normln"/>
    <w:qFormat/>
    <w:rsid w:val="0098201F"/>
    <w:pPr>
      <w:numPr>
        <w:numId w:val="27"/>
      </w:numPr>
      <w:tabs>
        <w:tab w:val="left" w:pos="1560"/>
      </w:tabs>
      <w:spacing w:after="0"/>
      <w:jc w:val="left"/>
    </w:pPr>
    <w:rPr>
      <w:color w:val="000000"/>
      <w:szCs w:val="22"/>
    </w:rPr>
  </w:style>
  <w:style w:type="paragraph" w:styleId="Zkladntext">
    <w:name w:val="Body Text"/>
    <w:basedOn w:val="Normln"/>
    <w:link w:val="ZkladntextChar"/>
    <w:unhideWhenUsed/>
    <w:rsid w:val="009C6CA5"/>
    <w:pPr>
      <w:jc w:val="left"/>
    </w:pPr>
    <w:rPr>
      <w:sz w:val="20"/>
    </w:rPr>
  </w:style>
  <w:style w:type="character" w:customStyle="1" w:styleId="ZkladntextChar">
    <w:name w:val="Základní text Char"/>
    <w:basedOn w:val="Standardnpsmoodstavce"/>
    <w:link w:val="Zkladntext"/>
    <w:rsid w:val="009C6CA5"/>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7A29A1"/>
    <w:rPr>
      <w:sz w:val="16"/>
      <w:szCs w:val="16"/>
    </w:rPr>
  </w:style>
  <w:style w:type="paragraph" w:styleId="Textkomente">
    <w:name w:val="annotation text"/>
    <w:basedOn w:val="Normln"/>
    <w:link w:val="TextkomenteChar"/>
    <w:uiPriority w:val="99"/>
    <w:semiHidden/>
    <w:unhideWhenUsed/>
    <w:rsid w:val="007A29A1"/>
    <w:rPr>
      <w:sz w:val="20"/>
    </w:rPr>
  </w:style>
  <w:style w:type="character" w:customStyle="1" w:styleId="TextkomenteChar">
    <w:name w:val="Text komentáře Char"/>
    <w:basedOn w:val="Standardnpsmoodstavce"/>
    <w:link w:val="Textkomente"/>
    <w:uiPriority w:val="99"/>
    <w:semiHidden/>
    <w:rsid w:val="007A2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29A1"/>
    <w:rPr>
      <w:b/>
      <w:bCs/>
    </w:rPr>
  </w:style>
  <w:style w:type="character" w:customStyle="1" w:styleId="PedmtkomenteChar">
    <w:name w:val="Předmět komentáře Char"/>
    <w:basedOn w:val="TextkomenteChar"/>
    <w:link w:val="Pedmtkomente"/>
    <w:uiPriority w:val="99"/>
    <w:semiHidden/>
    <w:rsid w:val="007A29A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nodl@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an.knodl@dpo.cz" TargetMode="Externa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covas\Downloads\A-cb-v.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DF707-07F5-443D-8D5B-CF7C93DB8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A-cb-v</Template>
  <TotalTime>765</TotalTime>
  <Pages>9</Pages>
  <Words>4350</Words>
  <Characters>25667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Řezáčová Sylva, Ing.</dc:creator>
  <cp:keywords/>
  <dc:description/>
  <cp:lastModifiedBy>Řezáčová Sylva, Ing.</cp:lastModifiedBy>
  <cp:revision>47</cp:revision>
  <cp:lastPrinted>2011-01-11T13:57:00Z</cp:lastPrinted>
  <dcterms:created xsi:type="dcterms:W3CDTF">2021-06-08T08:17:00Z</dcterms:created>
  <dcterms:modified xsi:type="dcterms:W3CDTF">2021-07-20T05:27:00Z</dcterms:modified>
</cp:coreProperties>
</file>